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C899" w14:textId="04F6DC07" w:rsidR="00410A1F" w:rsidRDefault="00410A1F" w:rsidP="00410A1F">
      <w:pPr>
        <w:spacing w:after="0" w:line="240" w:lineRule="auto"/>
        <w:jc w:val="center"/>
        <w:rPr>
          <w:rFonts w:ascii="Times New Roman" w:eastAsia="Times New Roman" w:hAnsi="Times New Roman" w:cs="Times New Roman"/>
          <w:b/>
          <w:bCs/>
          <w:sz w:val="44"/>
          <w:szCs w:val="44"/>
          <w:lang w:eastAsia="sk-SK"/>
        </w:rPr>
      </w:pPr>
      <w:r>
        <w:rPr>
          <w:rFonts w:ascii="Times New Roman" w:eastAsia="Times New Roman" w:hAnsi="Times New Roman" w:cs="Times New Roman"/>
          <w:b/>
          <w:bCs/>
          <w:sz w:val="44"/>
          <w:szCs w:val="44"/>
          <w:lang w:eastAsia="sk-SK"/>
        </w:rPr>
        <w:t>Kolektívna zmluva na rok 202</w:t>
      </w:r>
      <w:r w:rsidR="003E7E9C">
        <w:rPr>
          <w:rFonts w:ascii="Times New Roman" w:eastAsia="Times New Roman" w:hAnsi="Times New Roman" w:cs="Times New Roman"/>
          <w:b/>
          <w:bCs/>
          <w:sz w:val="44"/>
          <w:szCs w:val="44"/>
          <w:lang w:eastAsia="sk-SK"/>
        </w:rPr>
        <w:t>6</w:t>
      </w:r>
      <w:r>
        <w:rPr>
          <w:rFonts w:ascii="Times New Roman" w:eastAsia="Times New Roman" w:hAnsi="Times New Roman" w:cs="Times New Roman"/>
          <w:b/>
          <w:bCs/>
          <w:sz w:val="44"/>
          <w:szCs w:val="44"/>
          <w:lang w:eastAsia="sk-SK"/>
        </w:rPr>
        <w:t xml:space="preserve"> -202</w:t>
      </w:r>
      <w:r w:rsidR="003E7E9C">
        <w:rPr>
          <w:rFonts w:ascii="Times New Roman" w:eastAsia="Times New Roman" w:hAnsi="Times New Roman" w:cs="Times New Roman"/>
          <w:b/>
          <w:bCs/>
          <w:sz w:val="44"/>
          <w:szCs w:val="44"/>
          <w:lang w:eastAsia="sk-SK"/>
        </w:rPr>
        <w:t>7</w:t>
      </w:r>
    </w:p>
    <w:p w14:paraId="5DCE63E1" w14:textId="77777777" w:rsidR="00410A1F" w:rsidRDefault="00410A1F" w:rsidP="00410A1F">
      <w:pPr>
        <w:spacing w:after="0" w:line="240" w:lineRule="auto"/>
        <w:rPr>
          <w:rFonts w:ascii="Times New Roman" w:eastAsia="Times New Roman" w:hAnsi="Times New Roman" w:cs="Times New Roman"/>
          <w:b/>
          <w:bCs/>
          <w:sz w:val="24"/>
          <w:szCs w:val="24"/>
          <w:lang w:eastAsia="sk-SK"/>
        </w:rPr>
      </w:pPr>
    </w:p>
    <w:p w14:paraId="51DAA7D2" w14:textId="22FABBAD" w:rsidR="00410A1F" w:rsidRDefault="00410A1F" w:rsidP="00410A1F">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uzatvorená dňa </w:t>
      </w:r>
      <w:r w:rsidR="00EA45F1">
        <w:rPr>
          <w:rFonts w:ascii="Times New Roman" w:eastAsia="Times New Roman" w:hAnsi="Times New Roman" w:cs="Times New Roman"/>
          <w:sz w:val="24"/>
          <w:szCs w:val="24"/>
          <w:lang w:eastAsia="sk-SK"/>
        </w:rPr>
        <w:t>19</w:t>
      </w:r>
      <w:r>
        <w:rPr>
          <w:rFonts w:ascii="Times New Roman" w:eastAsia="Times New Roman" w:hAnsi="Times New Roman" w:cs="Times New Roman"/>
          <w:sz w:val="24"/>
          <w:szCs w:val="24"/>
          <w:lang w:eastAsia="sk-SK"/>
        </w:rPr>
        <w:t>. 12. 202</w:t>
      </w:r>
      <w:r w:rsidR="00B77FC1">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xml:space="preserve">  medzi zmluvnými stranami</w:t>
      </w:r>
    </w:p>
    <w:p w14:paraId="4C651182" w14:textId="77777777" w:rsidR="00410A1F" w:rsidRDefault="00410A1F" w:rsidP="00410A1F">
      <w:pPr>
        <w:spacing w:after="0"/>
        <w:rPr>
          <w:rFonts w:ascii="Times New Roman" w:eastAsia="Times New Roman" w:hAnsi="Times New Roman" w:cs="Times New Roman"/>
          <w:sz w:val="24"/>
          <w:szCs w:val="24"/>
          <w:lang w:eastAsia="sk-SK"/>
        </w:rPr>
      </w:pPr>
    </w:p>
    <w:p w14:paraId="5C5D897B"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Základnou organizáciou </w:t>
      </w:r>
      <w:proofErr w:type="spellStart"/>
      <w:r>
        <w:rPr>
          <w:rFonts w:ascii="Times New Roman" w:eastAsia="Times New Roman" w:hAnsi="Times New Roman" w:cs="Times New Roman"/>
          <w:sz w:val="24"/>
          <w:szCs w:val="24"/>
          <w:lang w:eastAsia="sk-SK"/>
        </w:rPr>
        <w:t>OZPŠaV</w:t>
      </w:r>
      <w:proofErr w:type="spellEnd"/>
      <w:r>
        <w:rPr>
          <w:rFonts w:ascii="Times New Roman" w:eastAsia="Times New Roman" w:hAnsi="Times New Roman" w:cs="Times New Roman"/>
          <w:sz w:val="24"/>
          <w:szCs w:val="24"/>
          <w:lang w:eastAsia="sk-SK"/>
        </w:rPr>
        <w:t xml:space="preserve"> na Slovensku, Materských škôl Mesta Martin /ďalej ZO/, zastúpenou Danou Bellovou, splnomocnencom na kolektívne vyjednávanie a uzatvorenie kolektívnej zmluvy na Materskej škole,  Jána Šimka 7,  Martin  a</w:t>
      </w:r>
    </w:p>
    <w:p w14:paraId="0B702B0C"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Materskou školou , Jána  Šimka 7, Martin zastúpenou Miroslavou </w:t>
      </w:r>
      <w:proofErr w:type="spellStart"/>
      <w:r>
        <w:rPr>
          <w:rFonts w:ascii="Times New Roman" w:eastAsia="Times New Roman" w:hAnsi="Times New Roman" w:cs="Times New Roman"/>
          <w:sz w:val="24"/>
          <w:szCs w:val="24"/>
          <w:lang w:eastAsia="sk-SK"/>
        </w:rPr>
        <w:t>Kesegovou</w:t>
      </w:r>
      <w:proofErr w:type="spellEnd"/>
      <w:r>
        <w:rPr>
          <w:rFonts w:ascii="Times New Roman" w:eastAsia="Times New Roman" w:hAnsi="Times New Roman" w:cs="Times New Roman"/>
          <w:sz w:val="24"/>
          <w:szCs w:val="24"/>
          <w:lang w:eastAsia="sk-SK"/>
        </w:rPr>
        <w:t>, riaditeľkou školy /ďalej zamestnávateľ/.</w:t>
      </w:r>
    </w:p>
    <w:p w14:paraId="69302C65" w14:textId="77777777" w:rsidR="00410A1F" w:rsidRDefault="00410A1F" w:rsidP="00410A1F">
      <w:pPr>
        <w:spacing w:after="0"/>
        <w:rPr>
          <w:rFonts w:ascii="Times New Roman" w:eastAsia="Times New Roman" w:hAnsi="Times New Roman" w:cs="Times New Roman"/>
          <w:sz w:val="24"/>
          <w:szCs w:val="24"/>
          <w:lang w:eastAsia="sk-SK"/>
        </w:rPr>
      </w:pPr>
    </w:p>
    <w:p w14:paraId="78241201" w14:textId="77777777" w:rsidR="00410A1F" w:rsidRDefault="00410A1F" w:rsidP="00410A1F">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nasledovne:</w:t>
      </w:r>
    </w:p>
    <w:p w14:paraId="1AD39F1C" w14:textId="77777777" w:rsidR="00410A1F" w:rsidRDefault="00410A1F" w:rsidP="00410A1F">
      <w:pPr>
        <w:spacing w:after="0"/>
        <w:jc w:val="center"/>
        <w:rPr>
          <w:rFonts w:ascii="Times New Roman" w:eastAsia="Times New Roman" w:hAnsi="Times New Roman" w:cs="Times New Roman"/>
          <w:sz w:val="24"/>
          <w:szCs w:val="24"/>
          <w:lang w:eastAsia="sk-SK"/>
        </w:rPr>
      </w:pPr>
    </w:p>
    <w:p w14:paraId="438BBAA1" w14:textId="77777777" w:rsidR="00410A1F" w:rsidRDefault="00410A1F" w:rsidP="00410A1F">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Prvá časť</w:t>
      </w:r>
    </w:p>
    <w:p w14:paraId="62839AF0" w14:textId="77777777" w:rsidR="00410A1F" w:rsidRDefault="00410A1F" w:rsidP="00410A1F">
      <w:pPr>
        <w:spacing w:after="0"/>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b/>
          <w:bCs/>
          <w:i/>
          <w:iCs/>
          <w:sz w:val="24"/>
          <w:szCs w:val="24"/>
          <w:lang w:eastAsia="sk-SK"/>
        </w:rPr>
        <w:t>Úvodné ustanovenia</w:t>
      </w:r>
    </w:p>
    <w:p w14:paraId="6DDBCAF7" w14:textId="77777777" w:rsidR="00410A1F" w:rsidRDefault="00410A1F" w:rsidP="00410A1F">
      <w:pPr>
        <w:spacing w:after="0"/>
        <w:jc w:val="center"/>
        <w:rPr>
          <w:rFonts w:ascii="Times New Roman" w:eastAsia="Times New Roman" w:hAnsi="Times New Roman" w:cs="Times New Roman"/>
          <w:sz w:val="24"/>
          <w:szCs w:val="24"/>
          <w:lang w:eastAsia="sk-SK"/>
        </w:rPr>
      </w:pPr>
    </w:p>
    <w:p w14:paraId="24066782"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w:t>
      </w:r>
    </w:p>
    <w:p w14:paraId="24BDB0C8"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Spôsobilosť zmluvných strán na uzatvorenie kolektívnej zmluvy</w:t>
      </w:r>
    </w:p>
    <w:p w14:paraId="1C33B83C" w14:textId="77777777" w:rsidR="00410A1F" w:rsidRDefault="00410A1F" w:rsidP="00410A1F">
      <w:pPr>
        <w:spacing w:after="0"/>
        <w:jc w:val="both"/>
        <w:rPr>
          <w:rFonts w:ascii="Times New Roman" w:eastAsia="Times New Roman" w:hAnsi="Times New Roman" w:cs="Times New Roman"/>
          <w:sz w:val="24"/>
          <w:szCs w:val="24"/>
          <w:lang w:eastAsia="sk-SK"/>
        </w:rPr>
      </w:pPr>
    </w:p>
    <w:p w14:paraId="072F8588"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Odborová organizácia má právnu subjektivitu podľa zákona číslo 83/1990 Zb. o združovaní občanov v znení neskorších predpisov. </w:t>
      </w:r>
    </w:p>
    <w:p w14:paraId="45225A91" w14:textId="77777777" w:rsidR="00410A1F" w:rsidRDefault="00410A1F" w:rsidP="00410A1F">
      <w:pPr>
        <w:spacing w:after="0"/>
        <w:jc w:val="both"/>
        <w:rPr>
          <w:rFonts w:ascii="Times New Roman" w:eastAsia="Times New Roman" w:hAnsi="Times New Roman" w:cs="Times New Roman"/>
          <w:sz w:val="24"/>
          <w:szCs w:val="24"/>
          <w:lang w:eastAsia="sk-SK"/>
        </w:rPr>
      </w:pPr>
    </w:p>
    <w:p w14:paraId="51F9544D" w14:textId="34F442F6"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Oprávnenie rokovať a uzatvoriť túto kolektívnu zmluvu vyplýva z článku 2 odborovej organizácie a zo splnomocnenia zo dňa 15. 12. 202</w:t>
      </w:r>
      <w:r w:rsidR="003E7E9C">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xml:space="preserve">, ktorým výbor odborovej organizácie, jej štatutárny orgán, splnomocnil na rokovania a uzatvorenie Kolektívnej zmluvy pani Danu </w:t>
      </w:r>
      <w:proofErr w:type="spellStart"/>
      <w:r>
        <w:rPr>
          <w:rFonts w:ascii="Times New Roman" w:eastAsia="Times New Roman" w:hAnsi="Times New Roman" w:cs="Times New Roman"/>
          <w:sz w:val="24"/>
          <w:szCs w:val="24"/>
          <w:lang w:eastAsia="sk-SK"/>
        </w:rPr>
        <w:t>Bellovú</w:t>
      </w:r>
      <w:proofErr w:type="spellEnd"/>
      <w:r>
        <w:rPr>
          <w:rFonts w:ascii="Times New Roman" w:eastAsia="Times New Roman" w:hAnsi="Times New Roman" w:cs="Times New Roman"/>
          <w:sz w:val="24"/>
          <w:szCs w:val="24"/>
          <w:lang w:eastAsia="sk-SK"/>
        </w:rPr>
        <w:t>, podpredsedníčku odborovej organizácie. Splnomocnenie zo dňa 15. 12. 202</w:t>
      </w:r>
      <w:r w:rsidR="003E7E9C">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tvorí prílohu č. 1 tejto kolektívnej zmluvy.</w:t>
      </w:r>
    </w:p>
    <w:p w14:paraId="6523EFD4" w14:textId="77777777" w:rsidR="00410A1F" w:rsidRDefault="00410A1F" w:rsidP="00410A1F">
      <w:pPr>
        <w:spacing w:after="0"/>
        <w:ind w:firstLine="708"/>
        <w:jc w:val="both"/>
        <w:rPr>
          <w:rFonts w:ascii="Times New Roman" w:eastAsia="Times New Roman" w:hAnsi="Times New Roman" w:cs="Times New Roman"/>
          <w:sz w:val="24"/>
          <w:szCs w:val="24"/>
          <w:lang w:eastAsia="sk-SK"/>
        </w:rPr>
      </w:pPr>
    </w:p>
    <w:p w14:paraId="5CC8617C" w14:textId="14E3CD5A"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Zamestnávateľ má právnu subjektivitu založenú zriaďovacou listinou zo dňa 1.9.2005. Oprávnenie zástupcu zamestnávateľa rokovať a uzatvoriť túto kolektívnu zmluvu vyplýva z jeho funkcie riaditeľa školy, štatutárneho orgánu zamestnávateľa.</w:t>
      </w:r>
    </w:p>
    <w:p w14:paraId="0E50C85D"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Na účely tejto kolektívnej zmluvy sa môže používať na spoločné označenie odborovej organizácie a zamestnávateľa označenie "zmluvné strany", namiesto označenia kolektívna zmluva skratka "KZ",  namiesto označenia Zákonník práce skratka  „ZP“,  zákona o odmeňovaní niektorých zamestnancov pri výkone práce vo verejnom záujme skratka "OVZ", zákon o výkone práce vo verejnom záujme „ZOVZ“ a namiesto Kolektívnej zmluvy vyššieho stupňa na príslušný rok, skratka ,,KZVS“, namiesto Materskej školy ,,MŠ“ a na miesto školského zariadenia ,,ŠZ“.</w:t>
      </w:r>
    </w:p>
    <w:p w14:paraId="4B5B1A9B" w14:textId="77777777" w:rsidR="00410A1F" w:rsidRDefault="00410A1F" w:rsidP="00410A1F">
      <w:pPr>
        <w:spacing w:after="0"/>
        <w:rPr>
          <w:rFonts w:ascii="Times New Roman" w:eastAsia="Times New Roman" w:hAnsi="Times New Roman" w:cs="Times New Roman"/>
          <w:b/>
          <w:bCs/>
          <w:i/>
          <w:iCs/>
          <w:sz w:val="24"/>
          <w:szCs w:val="24"/>
          <w:lang w:eastAsia="sk-SK"/>
        </w:rPr>
      </w:pPr>
    </w:p>
    <w:p w14:paraId="01187C1D" w14:textId="77777777" w:rsidR="00410A1F" w:rsidRDefault="00410A1F" w:rsidP="00410A1F">
      <w:pPr>
        <w:spacing w:after="0"/>
        <w:ind w:firstLine="4253"/>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w:t>
      </w:r>
    </w:p>
    <w:p w14:paraId="235E02CF" w14:textId="77777777" w:rsidR="00410A1F" w:rsidRDefault="00410A1F" w:rsidP="00410A1F">
      <w:pPr>
        <w:spacing w:after="0"/>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 xml:space="preserve"> </w:t>
      </w:r>
      <w:r>
        <w:rPr>
          <w:rFonts w:ascii="Times New Roman" w:eastAsia="Times New Roman" w:hAnsi="Times New Roman" w:cs="Times New Roman"/>
          <w:b/>
          <w:bCs/>
          <w:i/>
          <w:iCs/>
          <w:sz w:val="24"/>
          <w:szCs w:val="24"/>
          <w:lang w:eastAsia="sk-SK"/>
        </w:rPr>
        <w:tab/>
      </w:r>
      <w:r>
        <w:rPr>
          <w:rFonts w:ascii="Times New Roman" w:eastAsia="Times New Roman" w:hAnsi="Times New Roman" w:cs="Times New Roman"/>
          <w:b/>
          <w:bCs/>
          <w:i/>
          <w:iCs/>
          <w:sz w:val="24"/>
          <w:szCs w:val="24"/>
          <w:lang w:eastAsia="sk-SK"/>
        </w:rPr>
        <w:tab/>
      </w:r>
      <w:r>
        <w:rPr>
          <w:rFonts w:ascii="Times New Roman" w:eastAsia="Times New Roman" w:hAnsi="Times New Roman" w:cs="Times New Roman"/>
          <w:b/>
          <w:bCs/>
          <w:i/>
          <w:iCs/>
          <w:sz w:val="24"/>
          <w:szCs w:val="24"/>
          <w:lang w:eastAsia="sk-SK"/>
        </w:rPr>
        <w:tab/>
        <w:t>Uznanie odborovej organizácie a zamestnávateľa</w:t>
      </w:r>
    </w:p>
    <w:p w14:paraId="689E815C" w14:textId="77777777" w:rsidR="00410A1F" w:rsidRDefault="00410A1F" w:rsidP="00410A1F">
      <w:pPr>
        <w:spacing w:after="0"/>
        <w:jc w:val="both"/>
        <w:rPr>
          <w:rFonts w:ascii="Times New Roman" w:eastAsia="Times New Roman" w:hAnsi="Times New Roman" w:cs="Times New Roman"/>
          <w:sz w:val="24"/>
          <w:szCs w:val="24"/>
          <w:lang w:eastAsia="sk-SK"/>
        </w:rPr>
      </w:pPr>
    </w:p>
    <w:p w14:paraId="23D59AAD"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Zamestnávateľ uznáva v zmysle § 231 ods. 1 ZP, ako svojho zmluvného partnera na uzatvorenie tejto kolektívnej zmluvy odborovú organizáciu. </w:t>
      </w:r>
    </w:p>
    <w:p w14:paraId="549B9E63" w14:textId="77777777" w:rsidR="00410A1F" w:rsidRDefault="00410A1F" w:rsidP="00410A1F">
      <w:pPr>
        <w:spacing w:after="0"/>
        <w:ind w:firstLine="709"/>
        <w:jc w:val="both"/>
        <w:rPr>
          <w:rFonts w:ascii="Times New Roman" w:eastAsia="Times New Roman" w:hAnsi="Times New Roman" w:cs="Times New Roman"/>
          <w:sz w:val="24"/>
          <w:szCs w:val="24"/>
          <w:lang w:eastAsia="sk-SK"/>
        </w:rPr>
      </w:pPr>
    </w:p>
    <w:p w14:paraId="71181700"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Zmluvné strany sa zaväzujú, že nebudú v budúcnosti počas účinnosti tejto kolektívnej zmluvy spochybňovať vzájomné oprávnenie vystupovať ako zmluvná strana tejto kolektívnej zmluvy.</w:t>
      </w:r>
    </w:p>
    <w:p w14:paraId="44374F70"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3</w:t>
      </w:r>
    </w:p>
    <w:p w14:paraId="18EF6005"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Pôsobnosť,  platnosť a účinnosť kolektívnej zmluvy</w:t>
      </w:r>
    </w:p>
    <w:p w14:paraId="32435B9C" w14:textId="77777777" w:rsidR="00410A1F" w:rsidRDefault="00410A1F" w:rsidP="00410A1F">
      <w:pPr>
        <w:spacing w:after="0"/>
        <w:jc w:val="both"/>
        <w:rPr>
          <w:rFonts w:ascii="Times New Roman" w:eastAsia="Times New Roman" w:hAnsi="Times New Roman" w:cs="Times New Roman"/>
          <w:sz w:val="24"/>
          <w:szCs w:val="24"/>
          <w:lang w:eastAsia="sk-SK"/>
        </w:rPr>
      </w:pPr>
    </w:p>
    <w:p w14:paraId="6DAC3B9F" w14:textId="48162705" w:rsidR="00410A1F" w:rsidRDefault="00410A1F" w:rsidP="00B77FC1">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Táto KZ upravuje pracovné podmienky a podmienky zamestnávania, individuálne a kolektívne vzťahy medzi zamestnávateľom a jeho zamestnancami a práva a povinnosti zmluvných strán.</w:t>
      </w:r>
    </w:p>
    <w:p w14:paraId="366BDDF6" w14:textId="48D25510" w:rsidR="00410A1F" w:rsidRDefault="00410A1F" w:rsidP="00B77FC1">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Táto KZ je záväzná pre zmluvné strany a zamestnancov, ktorí sú u zamestnávateľa v pracovnom pomere. KZ sa nevzťahuje na zamestnancov zamestnávateľa, ktorí u neho pracujú na dohodu o vykonaní práce, na dohodu o brigádnickej práci študentov a na dohodu o pracovnej činnosti. </w:t>
      </w:r>
    </w:p>
    <w:p w14:paraId="632F07EC" w14:textId="2DF47959"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Táto KZ je platná dňom jej podpisu zmluvnými stranami. Účinnosť tejto KZ sa začína dňom </w:t>
      </w:r>
      <w:r>
        <w:rPr>
          <w:rFonts w:ascii="Times New Roman" w:eastAsia="Times New Roman" w:hAnsi="Times New Roman" w:cs="Times New Roman"/>
          <w:b/>
          <w:sz w:val="24"/>
          <w:szCs w:val="24"/>
          <w:lang w:eastAsia="sk-SK"/>
        </w:rPr>
        <w:t>1. januára 202</w:t>
      </w:r>
      <w:r w:rsidR="00D665DE">
        <w:rPr>
          <w:rFonts w:ascii="Times New Roman" w:eastAsia="Times New Roman" w:hAnsi="Times New Roman" w:cs="Times New Roman"/>
          <w:b/>
          <w:sz w:val="24"/>
          <w:szCs w:val="24"/>
          <w:lang w:eastAsia="sk-SK"/>
        </w:rPr>
        <w:t>6</w:t>
      </w:r>
      <w:r>
        <w:rPr>
          <w:rFonts w:ascii="Times New Roman" w:eastAsia="Times New Roman" w:hAnsi="Times New Roman" w:cs="Times New Roman"/>
          <w:b/>
          <w:sz w:val="24"/>
          <w:szCs w:val="24"/>
          <w:lang w:eastAsia="sk-SK"/>
        </w:rPr>
        <w:t xml:space="preserve"> a skončí 31. decembra 202</w:t>
      </w:r>
      <w:r w:rsidR="00D665DE">
        <w:rPr>
          <w:rFonts w:ascii="Times New Roman" w:eastAsia="Times New Roman" w:hAnsi="Times New Roman" w:cs="Times New Roman"/>
          <w:b/>
          <w:sz w:val="24"/>
          <w:szCs w:val="24"/>
          <w:lang w:eastAsia="sk-SK"/>
        </w:rPr>
        <w:t>7</w:t>
      </w:r>
      <w:r>
        <w:rPr>
          <w:rFonts w:ascii="Times New Roman" w:eastAsia="Times New Roman" w:hAnsi="Times New Roman" w:cs="Times New Roman"/>
          <w:sz w:val="24"/>
          <w:szCs w:val="24"/>
          <w:lang w:eastAsia="sk-SK"/>
        </w:rPr>
        <w:t xml:space="preserve"> okrem článkov, ktoré sú viazané na  rozpočet, t. j. článkov 7,  9,</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 xml:space="preserve">10 a  25, ktorých účinnosť sa končí dňom </w:t>
      </w:r>
      <w:r>
        <w:rPr>
          <w:rFonts w:ascii="Times New Roman" w:eastAsia="Times New Roman" w:hAnsi="Times New Roman" w:cs="Times New Roman"/>
          <w:b/>
          <w:sz w:val="24"/>
          <w:szCs w:val="24"/>
          <w:lang w:eastAsia="sk-SK"/>
        </w:rPr>
        <w:t>31.decembra 202</w:t>
      </w:r>
      <w:r w:rsidR="00D665DE">
        <w:rPr>
          <w:rFonts w:ascii="Times New Roman" w:eastAsia="Times New Roman" w:hAnsi="Times New Roman" w:cs="Times New Roman"/>
          <w:b/>
          <w:sz w:val="24"/>
          <w:szCs w:val="24"/>
          <w:lang w:eastAsia="sk-SK"/>
        </w:rPr>
        <w:t>7</w:t>
      </w:r>
      <w:r>
        <w:rPr>
          <w:rFonts w:ascii="Times New Roman" w:eastAsia="Times New Roman" w:hAnsi="Times New Roman" w:cs="Times New Roman"/>
          <w:b/>
          <w:sz w:val="24"/>
          <w:szCs w:val="24"/>
          <w:lang w:eastAsia="sk-SK"/>
        </w:rPr>
        <w:t>.</w:t>
      </w:r>
      <w:r>
        <w:rPr>
          <w:rFonts w:ascii="Times New Roman" w:eastAsia="Times New Roman" w:hAnsi="Times New Roman" w:cs="Times New Roman"/>
          <w:sz w:val="24"/>
          <w:szCs w:val="24"/>
          <w:lang w:eastAsia="sk-SK"/>
        </w:rPr>
        <w:t xml:space="preserve"> </w:t>
      </w:r>
    </w:p>
    <w:p w14:paraId="77C27239" w14:textId="77777777" w:rsidR="00410A1F" w:rsidRDefault="00410A1F" w:rsidP="00410A1F">
      <w:pPr>
        <w:spacing w:after="0"/>
        <w:rPr>
          <w:rFonts w:ascii="Times New Roman" w:eastAsia="Times New Roman" w:hAnsi="Times New Roman" w:cs="Times New Roman"/>
          <w:b/>
          <w:bCs/>
          <w:i/>
          <w:iCs/>
          <w:sz w:val="24"/>
          <w:szCs w:val="24"/>
          <w:lang w:eastAsia="sk-SK"/>
        </w:rPr>
      </w:pPr>
    </w:p>
    <w:p w14:paraId="79A4E984" w14:textId="77777777" w:rsidR="00410A1F" w:rsidRDefault="00410A1F" w:rsidP="00410A1F">
      <w:pPr>
        <w:spacing w:after="0"/>
        <w:ind w:left="3540" w:firstLine="708"/>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4</w:t>
      </w:r>
    </w:p>
    <w:p w14:paraId="469F740C"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Zmena kolektívnej zmluvy</w:t>
      </w:r>
    </w:p>
    <w:p w14:paraId="6E33DD61" w14:textId="77777777" w:rsidR="00410A1F" w:rsidRDefault="00410A1F" w:rsidP="00410A1F">
      <w:pPr>
        <w:spacing w:after="0"/>
        <w:jc w:val="both"/>
        <w:rPr>
          <w:rFonts w:ascii="Times New Roman" w:eastAsia="Times New Roman" w:hAnsi="Times New Roman" w:cs="Times New Roman"/>
          <w:sz w:val="24"/>
          <w:szCs w:val="24"/>
          <w:lang w:eastAsia="sk-SK"/>
        </w:rPr>
      </w:pPr>
    </w:p>
    <w:p w14:paraId="3A3CDA14" w14:textId="3740B7A7" w:rsidR="00410A1F" w:rsidRPr="00B77FC1" w:rsidRDefault="00410A1F" w:rsidP="00410A1F">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(1)  KZ a jej rozsah sa môžu meniť len po dohode jej zmluvných strán na základe písomného návrhu na zmenu KZ jednou zo zmluvných strán. Dohodnuté zmeny sa označia ako „doplnok ku KZ“ a číslujú sa v poradí, v akom sú uzatvorené. </w:t>
      </w:r>
    </w:p>
    <w:p w14:paraId="4B86FA3F"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Zmluvné strany sa zaväzujú dodatkom ku KZ zmeniť do budúcna (teda nie retroaktívne)  ustanovenia KZ, ktoré zakladajú finančné nároky,  t. j. články 7,  9,</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10 a 23, 26</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 xml:space="preserve"> a to v závislosti od prideleného rozpočtu zamestnávateľovi. Zmluvné strany môžu po vzájomnej dohode doplnkom k tejto KZ zmeniť aj iné ustanovenia tejto KZ bez  obmedzenia. </w:t>
      </w:r>
    </w:p>
    <w:p w14:paraId="143B1995" w14:textId="77777777" w:rsidR="00410A1F" w:rsidRDefault="00410A1F" w:rsidP="00410A1F">
      <w:pPr>
        <w:spacing w:after="0"/>
        <w:jc w:val="both"/>
        <w:rPr>
          <w:rFonts w:ascii="Times New Roman" w:eastAsia="Times New Roman" w:hAnsi="Times New Roman" w:cs="Times New Roman"/>
          <w:sz w:val="24"/>
          <w:szCs w:val="24"/>
          <w:lang w:eastAsia="sk-SK"/>
        </w:rPr>
      </w:pPr>
    </w:p>
    <w:p w14:paraId="3A5122AD"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5</w:t>
      </w:r>
    </w:p>
    <w:p w14:paraId="55AC0D81"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Archivovanie kolektívnej zmluvy</w:t>
      </w:r>
    </w:p>
    <w:p w14:paraId="448EF2B8" w14:textId="77777777" w:rsidR="00410A1F" w:rsidRDefault="00410A1F" w:rsidP="00410A1F">
      <w:pPr>
        <w:spacing w:after="0"/>
        <w:jc w:val="both"/>
        <w:rPr>
          <w:rFonts w:ascii="Times New Roman" w:eastAsia="Times New Roman" w:hAnsi="Times New Roman" w:cs="Times New Roman"/>
          <w:sz w:val="24"/>
          <w:szCs w:val="24"/>
          <w:lang w:eastAsia="sk-SK"/>
        </w:rPr>
      </w:pPr>
    </w:p>
    <w:p w14:paraId="3B02430D" w14:textId="16E01F42"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Zmluvné strany uschovajú túto KZ po dobu 5 rokov od skončenia obdobia, na ktoré bola kolektívna zmluva uzavretá. </w:t>
      </w:r>
    </w:p>
    <w:p w14:paraId="60D32B21" w14:textId="77777777" w:rsidR="00410A1F" w:rsidRDefault="00410A1F" w:rsidP="00410A1F">
      <w:pPr>
        <w:spacing w:after="0"/>
        <w:rPr>
          <w:rFonts w:ascii="Times New Roman" w:eastAsia="Times New Roman" w:hAnsi="Times New Roman" w:cs="Times New Roman"/>
          <w:sz w:val="24"/>
          <w:szCs w:val="24"/>
          <w:lang w:eastAsia="sk-SK"/>
        </w:rPr>
      </w:pPr>
    </w:p>
    <w:p w14:paraId="202A6FED"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6</w:t>
      </w:r>
    </w:p>
    <w:p w14:paraId="17148FE5"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Oboznámenie zamestnancov s kolektívnou zmluvou</w:t>
      </w:r>
    </w:p>
    <w:p w14:paraId="0AE111E5" w14:textId="77777777" w:rsidR="00410A1F" w:rsidRDefault="00410A1F" w:rsidP="00410A1F">
      <w:pPr>
        <w:spacing w:after="0"/>
        <w:jc w:val="both"/>
        <w:rPr>
          <w:rFonts w:ascii="Times New Roman" w:eastAsia="Times New Roman" w:hAnsi="Times New Roman" w:cs="Times New Roman"/>
          <w:sz w:val="24"/>
          <w:szCs w:val="24"/>
          <w:lang w:eastAsia="sk-SK"/>
        </w:rPr>
      </w:pPr>
    </w:p>
    <w:p w14:paraId="5B2A06DE" w14:textId="0249A3B5"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sa zaväzuje po podpísaní KZ túto rozmnožiť a v dvoch rovnopisoch ju doručiť predsedovi odborovej organizácie v lehote 10 dní od jej podpísania.</w:t>
      </w:r>
    </w:p>
    <w:p w14:paraId="686DA152" w14:textId="5E19F818" w:rsidR="00410A1F" w:rsidRPr="00B77FC1" w:rsidRDefault="00410A1F" w:rsidP="00B77FC1">
      <w:pPr>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(2) </w:t>
      </w:r>
      <w:r>
        <w:rPr>
          <w:rFonts w:ascii="Times New Roman" w:hAnsi="Times New Roman" w:cs="Times New Roman"/>
          <w:sz w:val="24"/>
          <w:szCs w:val="24"/>
        </w:rPr>
        <w:t xml:space="preserve">Odborová organizácia sa zaväzuje zabezpečiť oboznámenie zamestnancov zamestnávateľa s obsahom tejto KZ najneskôr do 15 dní od jej uzavretia. Termín stretnutia určí odborová organizácia, keďže sa zaviazala oboznámiť zamestnancov. Z oboznámenia s obsahom KZ sa vyhotoví zápisnica, ktorej príloha bude prezenčná listina oboznámených zamestnancov. </w:t>
      </w:r>
      <w:r>
        <w:rPr>
          <w:rFonts w:ascii="Times New Roman" w:hAnsi="Times New Roman" w:cs="Times New Roman"/>
          <w:sz w:val="24"/>
          <w:szCs w:val="24"/>
        </w:rPr>
        <w:lastRenderedPageBreak/>
        <w:t xml:space="preserve">Odborová organizácia sa zaväzuje poskytnúť svojmu členovi na základe jeho písomnej žiadosti kópiu tejto KZ do 3  pracovných dní od požiadania. </w:t>
      </w:r>
    </w:p>
    <w:p w14:paraId="50D2B59B"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Novo prijímaných zamestnancov do pracovného pomeru oboznámi  zamestnávateľ s touto KZ v rámci plnenia povinností v zmysle §-u 47 ods.2 ZP.</w:t>
      </w:r>
    </w:p>
    <w:p w14:paraId="65EE59AB" w14:textId="77777777" w:rsidR="00410A1F" w:rsidRDefault="00410A1F" w:rsidP="00410A1F">
      <w:pPr>
        <w:spacing w:after="0"/>
        <w:rPr>
          <w:rFonts w:ascii="Times New Roman" w:eastAsia="Times New Roman" w:hAnsi="Times New Roman" w:cs="Times New Roman"/>
          <w:sz w:val="24"/>
          <w:szCs w:val="24"/>
          <w:lang w:eastAsia="sk-SK"/>
        </w:rPr>
      </w:pPr>
    </w:p>
    <w:p w14:paraId="03F2DF86" w14:textId="77777777" w:rsidR="00410A1F" w:rsidRDefault="00410A1F" w:rsidP="00410A1F">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Druhá časť</w:t>
      </w:r>
    </w:p>
    <w:p w14:paraId="1775C876" w14:textId="77777777" w:rsidR="00410A1F" w:rsidRDefault="00410A1F" w:rsidP="00410A1F">
      <w:pPr>
        <w:spacing w:after="0"/>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 xml:space="preserve">               Individuálne vzťahy, právne nároky a  práva zamestnancov z kolektívnej zmluvy</w:t>
      </w:r>
    </w:p>
    <w:p w14:paraId="1C9813DC" w14:textId="77777777" w:rsidR="00410A1F" w:rsidRDefault="00410A1F" w:rsidP="00410A1F">
      <w:pPr>
        <w:spacing w:after="0"/>
        <w:rPr>
          <w:rFonts w:ascii="Times New Roman" w:eastAsia="Times New Roman" w:hAnsi="Times New Roman" w:cs="Times New Roman"/>
          <w:sz w:val="24"/>
          <w:szCs w:val="24"/>
          <w:lang w:eastAsia="sk-SK"/>
        </w:rPr>
      </w:pPr>
    </w:p>
    <w:p w14:paraId="113EB338"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7</w:t>
      </w:r>
    </w:p>
    <w:p w14:paraId="769DF911" w14:textId="31664F6A" w:rsidR="00410A1F" w:rsidRPr="00D665DE" w:rsidRDefault="00410A1F" w:rsidP="00D665DE">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Príplatky, odmeny a náhrady za pohotovosť</w:t>
      </w:r>
    </w:p>
    <w:p w14:paraId="25690068" w14:textId="40A913B8" w:rsidR="00410A1F" w:rsidRDefault="00410A1F" w:rsidP="00410A1F">
      <w:pPr>
        <w:pStyle w:val="Odsekzoznamu"/>
        <w:numPr>
          <w:ilvl w:val="0"/>
          <w:numId w:val="1"/>
        </w:numPr>
        <w:spacing w:before="100" w:beforeAutospacing="1" w:after="100" w:afterAutospacing="1" w:line="240" w:lineRule="auto"/>
        <w:jc w:val="both"/>
        <w:outlineLvl w:val="4"/>
        <w:rPr>
          <w:rFonts w:ascii="Times New Roman" w:hAnsi="Times New Roman"/>
          <w:b/>
          <w:bCs/>
          <w:sz w:val="24"/>
          <w:szCs w:val="24"/>
        </w:rPr>
      </w:pPr>
      <w:r>
        <w:rPr>
          <w:rFonts w:ascii="Times New Roman" w:hAnsi="Times New Roman"/>
          <w:b/>
          <w:bCs/>
          <w:sz w:val="24"/>
          <w:szCs w:val="24"/>
        </w:rPr>
        <w:t xml:space="preserve">Príplatok </w:t>
      </w:r>
      <w:r w:rsidR="00D665DE">
        <w:rPr>
          <w:rFonts w:ascii="Times New Roman" w:hAnsi="Times New Roman"/>
          <w:b/>
          <w:bCs/>
          <w:sz w:val="24"/>
          <w:szCs w:val="24"/>
        </w:rPr>
        <w:t>z</w:t>
      </w:r>
      <w:r>
        <w:rPr>
          <w:rFonts w:ascii="Times New Roman" w:hAnsi="Times New Roman"/>
          <w:b/>
          <w:bCs/>
          <w:sz w:val="24"/>
          <w:szCs w:val="24"/>
        </w:rPr>
        <w:t>a r</w:t>
      </w:r>
      <w:r w:rsidR="00D665DE">
        <w:rPr>
          <w:rFonts w:ascii="Times New Roman" w:hAnsi="Times New Roman"/>
          <w:b/>
          <w:bCs/>
          <w:sz w:val="24"/>
          <w:szCs w:val="24"/>
        </w:rPr>
        <w:t>i</w:t>
      </w:r>
      <w:r>
        <w:rPr>
          <w:rFonts w:ascii="Times New Roman" w:hAnsi="Times New Roman"/>
          <w:b/>
          <w:bCs/>
          <w:sz w:val="24"/>
          <w:szCs w:val="24"/>
        </w:rPr>
        <w:t>adenie</w:t>
      </w:r>
    </w:p>
    <w:p w14:paraId="0E1C9E33" w14:textId="70AF6268" w:rsidR="00410A1F" w:rsidRPr="00B77FC1" w:rsidRDefault="00410A1F" w:rsidP="00B77FC1">
      <w:pPr>
        <w:pStyle w:val="Nadpis1"/>
        <w:keepLines w:val="0"/>
        <w:widowControl w:val="0"/>
        <w:numPr>
          <w:ilvl w:val="0"/>
          <w:numId w:val="2"/>
        </w:numPr>
        <w:snapToGrid w:val="0"/>
        <w:spacing w:before="0" w:after="0" w:line="240" w:lineRule="auto"/>
        <w:ind w:left="284" w:hanging="568"/>
        <w:jc w:val="both"/>
        <w:rPr>
          <w:rFonts w:ascii="Times New Roman" w:hAnsi="Times New Roman" w:cs="Times New Roman"/>
          <w:bCs/>
          <w:color w:val="auto"/>
          <w:sz w:val="24"/>
          <w:szCs w:val="24"/>
        </w:rPr>
      </w:pPr>
      <w:r w:rsidRPr="00B77FC1">
        <w:rPr>
          <w:rFonts w:ascii="Times New Roman" w:hAnsi="Times New Roman" w:cs="Times New Roman"/>
          <w:bCs/>
          <w:color w:val="auto"/>
          <w:sz w:val="24"/>
          <w:szCs w:val="24"/>
        </w:rPr>
        <w:t>Percentuálny podiel príplatku za riadenie riaditeľovi určí zriaďovateľ v rámci rozpätia uvedeného v prílohe OVZ č. 6 (§ 8 OVZ).</w:t>
      </w:r>
    </w:p>
    <w:p w14:paraId="7AEDCBA3" w14:textId="77777777" w:rsidR="00410A1F" w:rsidRPr="00B77FC1" w:rsidRDefault="00410A1F" w:rsidP="00410A1F">
      <w:pPr>
        <w:pStyle w:val="Nadpis1"/>
        <w:keepLines w:val="0"/>
        <w:widowControl w:val="0"/>
        <w:numPr>
          <w:ilvl w:val="0"/>
          <w:numId w:val="2"/>
        </w:numPr>
        <w:snapToGrid w:val="0"/>
        <w:spacing w:before="0" w:after="0" w:line="240" w:lineRule="auto"/>
        <w:ind w:left="284" w:hanging="568"/>
        <w:jc w:val="both"/>
        <w:rPr>
          <w:rFonts w:ascii="Times New Roman" w:hAnsi="Times New Roman" w:cs="Times New Roman"/>
          <w:bCs/>
          <w:color w:val="auto"/>
          <w:sz w:val="24"/>
          <w:szCs w:val="24"/>
        </w:rPr>
      </w:pPr>
      <w:r w:rsidRPr="00B77FC1">
        <w:rPr>
          <w:rFonts w:ascii="Times New Roman" w:hAnsi="Times New Roman" w:cs="Times New Roman"/>
          <w:bCs/>
          <w:color w:val="auto"/>
          <w:sz w:val="24"/>
          <w:szCs w:val="24"/>
        </w:rPr>
        <w:t xml:space="preserve">Príplatok za riadenie vedúcemu zamestnancovi určí riaditeľ v rámci rozpätia percentuálneho podielu z platovej tarify najvyššieho platového stupňa platovej triedy, do ktorej je zaradený, a vedúcemu pedagogickému zamestnancovi v rámci rozpätia percentuálneho podielu z platovej tarify platovej triedy a pracovnej triedy, do ktorej je zaradený, zvýšenej o 14 %, s prihliadnutím na náročnosť riadiacej práce a v závislosti od kvality riadenia jemu zvereného organizačného útvaru a podriadených zamestnancov. </w:t>
      </w:r>
    </w:p>
    <w:p w14:paraId="0FAA2680" w14:textId="77777777" w:rsidR="00410A1F" w:rsidRPr="00B77FC1" w:rsidRDefault="00410A1F" w:rsidP="00410A1F">
      <w:pPr>
        <w:spacing w:after="0"/>
        <w:rPr>
          <w:rFonts w:ascii="Times New Roman" w:eastAsia="Times New Roman" w:hAnsi="Times New Roman" w:cs="Times New Roman"/>
          <w:bCs/>
          <w:sz w:val="24"/>
          <w:szCs w:val="24"/>
          <w:lang w:eastAsia="sk-SK"/>
        </w:rPr>
      </w:pPr>
    </w:p>
    <w:p w14:paraId="0D93C0C3" w14:textId="77777777" w:rsidR="00410A1F" w:rsidRPr="00B77FC1" w:rsidRDefault="00410A1F" w:rsidP="00410A1F">
      <w:pPr>
        <w:spacing w:after="0"/>
        <w:ind w:left="284" w:hanging="284"/>
        <w:rPr>
          <w:rFonts w:ascii="Times New Roman" w:eastAsia="Times New Roman" w:hAnsi="Times New Roman" w:cs="Times New Roman"/>
          <w:b/>
          <w:bCs/>
          <w:sz w:val="24"/>
          <w:szCs w:val="24"/>
          <w:lang w:eastAsia="sk-SK"/>
        </w:rPr>
      </w:pPr>
      <w:r w:rsidRPr="00B77FC1">
        <w:rPr>
          <w:rFonts w:ascii="Times New Roman" w:eastAsia="Times New Roman" w:hAnsi="Times New Roman" w:cs="Times New Roman"/>
          <w:b/>
          <w:bCs/>
          <w:sz w:val="24"/>
          <w:szCs w:val="24"/>
          <w:lang w:eastAsia="sk-SK"/>
        </w:rPr>
        <w:t>2.  Príplatok za zastupovanie</w:t>
      </w:r>
    </w:p>
    <w:p w14:paraId="7856BE85" w14:textId="77777777" w:rsidR="00410A1F" w:rsidRDefault="00410A1F" w:rsidP="00410A1F">
      <w:pPr>
        <w:spacing w:after="0"/>
        <w:ind w:left="284" w:hanging="284"/>
        <w:rPr>
          <w:rFonts w:ascii="Times New Roman" w:eastAsia="Times New Roman" w:hAnsi="Times New Roman" w:cs="Times New Roman"/>
          <w:b/>
          <w:bCs/>
          <w:sz w:val="24"/>
          <w:szCs w:val="24"/>
          <w:lang w:eastAsia="sk-SK"/>
        </w:rPr>
      </w:pPr>
    </w:p>
    <w:p w14:paraId="32D7F1AC" w14:textId="77D7E081" w:rsidR="00410A1F" w:rsidRDefault="00410A1F" w:rsidP="00410A1F">
      <w:pPr>
        <w:spacing w:after="24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(1) Zamestnancovi, ktorý zastupuje vedúceho zamestnanca v celom rozsahu činnosti nepretržite dlhšie ako štyri týždne a pre ktorého zastupovanie nie je súčasťou jeho pracovných povinností vyplývajúcich z pracovnej zmluvy, patrí od prvého dňa zastupovania príplatok za zastupovanie v </w:t>
      </w:r>
      <w:r w:rsidR="00D665DE">
        <w:rPr>
          <w:rFonts w:ascii="Times New Roman" w:eastAsia="Times New Roman" w:hAnsi="Times New Roman" w:cs="Times New Roman"/>
          <w:color w:val="000000"/>
          <w:sz w:val="24"/>
          <w:szCs w:val="24"/>
          <w:lang w:eastAsia="sk-SK"/>
        </w:rPr>
        <w:t>s</w:t>
      </w:r>
      <w:r>
        <w:rPr>
          <w:rFonts w:ascii="Times New Roman" w:eastAsia="Times New Roman" w:hAnsi="Times New Roman" w:cs="Times New Roman"/>
          <w:color w:val="000000"/>
          <w:sz w:val="24"/>
          <w:szCs w:val="24"/>
          <w:lang w:eastAsia="sk-SK"/>
        </w:rPr>
        <w:t>ume príplatku za riadenie zastupovaného vedúceho zamestnanca.</w:t>
      </w:r>
    </w:p>
    <w:p w14:paraId="215F28FB" w14:textId="77777777" w:rsidR="00410A1F" w:rsidRDefault="00410A1F" w:rsidP="00410A1F">
      <w:pPr>
        <w:spacing w:after="24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 Ak vedúci zamestnanec zastupuje vedúceho zamestnanca na vyššom stupni riadenia a toto zastupovanie nie je súčasťou jeho pracovných povinností, patrí mu za podmienok podľa odseku 1 príplatok za zastupovanie. Príplatok za zastupovanie patrí od prvého dňa zastupovania a zamestnávateľ ho určí v sume príplatku za riadenie zastupovaného vedúceho zamestnanca, ak je to pre zastupujúceho vedúceho zamestnanca výhodnejšie, najmenej však v sume príplatku za riadenie určeného zastupujúcemu vedúcemu zamestnancovi; pôvodne určený príplatok za riadenie mu počas zastupovania nepatrí.</w:t>
      </w:r>
    </w:p>
    <w:p w14:paraId="5AB3E253" w14:textId="77777777" w:rsidR="00410A1F" w:rsidRDefault="00410A1F" w:rsidP="00410A1F">
      <w:pPr>
        <w:spacing w:after="0"/>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Príplatok za zmennosť</w:t>
      </w:r>
    </w:p>
    <w:p w14:paraId="41FE6C62"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5890CA76"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Zamestnávateľ vyplatí zamestnancovi pracujúcemu v dvojzmennej prevádzke príplatok za zmennosť mesačne 4% z platovej tarify prvého platového stupňa prvej platovej triedy základnej stupnice platových taríf uvedenej v prílohe č.3 OVZ (§ 13 OVZ).</w:t>
      </w:r>
    </w:p>
    <w:p w14:paraId="45B3E90F" w14:textId="77777777" w:rsidR="00410A1F" w:rsidRDefault="00410A1F" w:rsidP="00410A1F">
      <w:pPr>
        <w:spacing w:after="0"/>
        <w:rPr>
          <w:rFonts w:ascii="Times New Roman" w:eastAsia="Times New Roman" w:hAnsi="Times New Roman" w:cs="Times New Roman"/>
          <w:sz w:val="24"/>
          <w:szCs w:val="24"/>
          <w:lang w:eastAsia="sk-SK"/>
        </w:rPr>
      </w:pPr>
    </w:p>
    <w:p w14:paraId="105D5C65" w14:textId="2FCCBA76" w:rsidR="00410A1F" w:rsidRPr="00D665DE" w:rsidRDefault="00410A1F" w:rsidP="00410A1F">
      <w:pPr>
        <w:spacing w:after="0"/>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Príplatok za výkon špecializovanej činnosti</w:t>
      </w:r>
    </w:p>
    <w:p w14:paraId="68AE54AC"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Zamestnávateľ vyplatí zamestnancovi, za výkon špecializovanej činnosti príplatky nasledovne: </w:t>
      </w:r>
    </w:p>
    <w:p w14:paraId="02F33D5A" w14:textId="77777777" w:rsidR="00410A1F" w:rsidRDefault="00410A1F" w:rsidP="00410A1F">
      <w:pPr>
        <w:pStyle w:val="Odsekzoznamu"/>
        <w:numPr>
          <w:ilvl w:val="0"/>
          <w:numId w:val="3"/>
        </w:numPr>
        <w:spacing w:after="0"/>
        <w:jc w:val="both"/>
        <w:rPr>
          <w:rFonts w:ascii="Times New Roman" w:eastAsia="Times New Roman" w:hAnsi="Times New Roman" w:cs="Times New Roman"/>
          <w:sz w:val="24"/>
          <w:szCs w:val="24"/>
          <w:lang w:val="en-US" w:eastAsia="sk-SK"/>
        </w:rPr>
      </w:pPr>
      <w:r>
        <w:rPr>
          <w:rFonts w:ascii="Times New Roman" w:eastAsia="Times New Roman" w:hAnsi="Times New Roman" w:cs="Times New Roman"/>
          <w:sz w:val="24"/>
          <w:szCs w:val="24"/>
          <w:lang w:eastAsia="sk-SK"/>
        </w:rPr>
        <w:lastRenderedPageBreak/>
        <w:t>pedagogickému zamestnancovi za činnosť triedneho učiteľa, ak túto činnosť vykonáva v jednej triede, príplatok v sume 5% platovej tarify platovej triedy a pracovnej triedy, do ktorej je zaradený, zvýšenej o 14%</w:t>
      </w:r>
      <w:r>
        <w:rPr>
          <w:rFonts w:ascii="Times New Roman" w:eastAsia="Times New Roman" w:hAnsi="Times New Roman" w:cs="Times New Roman"/>
          <w:sz w:val="24"/>
          <w:szCs w:val="24"/>
          <w:lang w:val="en-US" w:eastAsia="sk-SK"/>
        </w:rPr>
        <w:t>;</w:t>
      </w:r>
    </w:p>
    <w:p w14:paraId="48856AA1" w14:textId="77777777" w:rsidR="00410A1F" w:rsidRDefault="00410A1F" w:rsidP="00410A1F">
      <w:pPr>
        <w:pStyle w:val="Odsekzoznamu"/>
        <w:numPr>
          <w:ilvl w:val="0"/>
          <w:numId w:val="3"/>
        </w:numPr>
        <w:spacing w:after="0"/>
        <w:jc w:val="both"/>
        <w:rPr>
          <w:rFonts w:ascii="Times New Roman" w:eastAsia="Times New Roman" w:hAnsi="Times New Roman" w:cs="Times New Roman"/>
          <w:sz w:val="24"/>
          <w:szCs w:val="24"/>
          <w:lang w:val="en-US" w:eastAsia="sk-SK"/>
        </w:rPr>
      </w:pPr>
      <w:r>
        <w:rPr>
          <w:rFonts w:ascii="Times New Roman" w:eastAsia="Times New Roman" w:hAnsi="Times New Roman" w:cs="Times New Roman"/>
          <w:sz w:val="24"/>
          <w:szCs w:val="24"/>
          <w:lang w:eastAsia="sk-SK"/>
        </w:rPr>
        <w:t>pedagogickému zamestnancovi za činnosť triedneho učiteľa, ak túto činnosť vykonáva v dvoch alebo viacerých triedach, príplatok v sume 10% platovej tarify platovej triedy a pracovnej triedy, do ktorej je zaradený, zvýšenej o 14%, ( § 13b OVZ);</w:t>
      </w:r>
    </w:p>
    <w:p w14:paraId="41588087" w14:textId="77777777" w:rsidR="00410A1F" w:rsidRDefault="00410A1F" w:rsidP="00410A1F">
      <w:pPr>
        <w:pStyle w:val="Odsekzoznamu"/>
        <w:numPr>
          <w:ilvl w:val="0"/>
          <w:numId w:val="3"/>
        </w:numPr>
        <w:spacing w:after="0"/>
        <w:jc w:val="both"/>
        <w:rPr>
          <w:rFonts w:ascii="Times New Roman" w:eastAsia="Times New Roman" w:hAnsi="Times New Roman" w:cs="Times New Roman"/>
          <w:sz w:val="24"/>
          <w:szCs w:val="24"/>
          <w:lang w:val="en-US" w:eastAsia="sk-SK"/>
        </w:rPr>
      </w:pPr>
      <w:r>
        <w:rPr>
          <w:rFonts w:ascii="Times New Roman" w:eastAsia="Times New Roman" w:hAnsi="Times New Roman" w:cs="Times New Roman"/>
          <w:sz w:val="24"/>
          <w:szCs w:val="24"/>
          <w:lang w:eastAsia="sk-SK"/>
        </w:rPr>
        <w:t>pedagogickému zamestnancovi alebo odbornému zamestnancovi za činnosť uvádzajúceho pedagogického zamestnanca alebo  uvádzajúceho odborného zamestnanca, ak túto činnosť vykonáva u jedného začínajúceho pedagogického zamestnanca alebo jedného začínajúceho odborného zamestnanca, príplatok v sume 4% platovej tarify platovej triedy a pracovnej triedy, do ktorej je zaradený , zvýšenej o 14%,</w:t>
      </w:r>
    </w:p>
    <w:p w14:paraId="019DD101" w14:textId="4530253B" w:rsidR="00410A1F" w:rsidRPr="00B77FC1" w:rsidRDefault="00410A1F" w:rsidP="00410A1F">
      <w:pPr>
        <w:pStyle w:val="Odsekzoznamu"/>
        <w:numPr>
          <w:ilvl w:val="0"/>
          <w:numId w:val="3"/>
        </w:numPr>
        <w:spacing w:after="0"/>
        <w:jc w:val="both"/>
        <w:rPr>
          <w:rFonts w:ascii="Times New Roman" w:eastAsia="Times New Roman" w:hAnsi="Times New Roman" w:cs="Times New Roman"/>
          <w:sz w:val="24"/>
          <w:szCs w:val="24"/>
          <w:lang w:val="en-US" w:eastAsia="sk-SK"/>
        </w:rPr>
      </w:pPr>
      <w:r>
        <w:rPr>
          <w:rFonts w:ascii="Times New Roman" w:eastAsia="Times New Roman" w:hAnsi="Times New Roman" w:cs="Times New Roman"/>
          <w:sz w:val="24"/>
          <w:szCs w:val="24"/>
          <w:lang w:eastAsia="sk-SK"/>
        </w:rPr>
        <w:t>pedagogickému zamestnancovi alebo odbornému zamestnancovi za činnosť uvádzajúceho pedagogického zamestnanca alebo  uvádzajúceho odborného zamestnanca, ak túto činnosť vykonáva u dvoch alebo u viacerých  začínajúcich pedagogických zamestnancov alebo dvoch alebo u viacerých začínajúcich odborných zamestnancov, príplatok v sume 8% platovej tarify platovej triedy a pracovnej triedy, do ktorej je zaradený, zvýšenej o 14%.</w:t>
      </w:r>
    </w:p>
    <w:p w14:paraId="20B647A0" w14:textId="77777777" w:rsidR="00B77FC1" w:rsidRPr="00B77FC1" w:rsidRDefault="00B77FC1" w:rsidP="00410A1F">
      <w:pPr>
        <w:pStyle w:val="Odsekzoznamu"/>
        <w:numPr>
          <w:ilvl w:val="0"/>
          <w:numId w:val="3"/>
        </w:numPr>
        <w:spacing w:after="0"/>
        <w:jc w:val="both"/>
        <w:rPr>
          <w:rFonts w:ascii="Times New Roman" w:eastAsia="Times New Roman" w:hAnsi="Times New Roman" w:cs="Times New Roman"/>
          <w:sz w:val="24"/>
          <w:szCs w:val="24"/>
          <w:lang w:val="en-US" w:eastAsia="sk-SK"/>
        </w:rPr>
      </w:pPr>
    </w:p>
    <w:p w14:paraId="1E67D108" w14:textId="77777777" w:rsidR="00410A1F" w:rsidRDefault="00410A1F" w:rsidP="00410A1F">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Príplatok za prácu v noci</w:t>
      </w:r>
    </w:p>
    <w:p w14:paraId="0FCAE632" w14:textId="77777777" w:rsidR="00410A1F" w:rsidRDefault="00410A1F" w:rsidP="00410A1F">
      <w:pPr>
        <w:spacing w:after="0"/>
        <w:jc w:val="both"/>
        <w:rPr>
          <w:rFonts w:ascii="Times New Roman" w:eastAsia="Times New Roman" w:hAnsi="Times New Roman" w:cs="Times New Roman"/>
          <w:sz w:val="24"/>
          <w:szCs w:val="24"/>
          <w:lang w:eastAsia="sk-SK"/>
        </w:rPr>
      </w:pPr>
    </w:p>
    <w:p w14:paraId="75EDB350" w14:textId="77777777" w:rsidR="00410A1F" w:rsidRDefault="00410A1F" w:rsidP="00410A1F">
      <w:pPr>
        <w:spacing w:after="0"/>
        <w:rPr>
          <w:rFonts w:ascii="Times New Roman" w:hAnsi="Times New Roman" w:cs="Times New Roman"/>
          <w:sz w:val="24"/>
          <w:szCs w:val="24"/>
        </w:rPr>
      </w:pPr>
      <w:r>
        <w:rPr>
          <w:rFonts w:ascii="Times New Roman" w:hAnsi="Times New Roman" w:cs="Times New Roman"/>
          <w:sz w:val="24"/>
          <w:szCs w:val="24"/>
        </w:rPr>
        <w:t>Zamestnávateľ vyplatí zamestnancovi za hodinu práce v noci príplatok v sume 25% hodinovej sadzby jeho funkčného platu, najmenej však príplatok rovnajúci sa sume ustanovenej podľa § 123 ods. 1 ZP (§ 16 OVZ</w:t>
      </w:r>
    </w:p>
    <w:p w14:paraId="3B04ED86" w14:textId="77777777" w:rsidR="00410A1F" w:rsidRDefault="00410A1F" w:rsidP="00410A1F">
      <w:pPr>
        <w:spacing w:after="0"/>
        <w:rPr>
          <w:rFonts w:ascii="Times New Roman" w:hAnsi="Times New Roman" w:cs="Times New Roman"/>
          <w:sz w:val="24"/>
          <w:szCs w:val="24"/>
        </w:rPr>
      </w:pPr>
    </w:p>
    <w:p w14:paraId="272E0063" w14:textId="38CC9A3F" w:rsidR="00410A1F" w:rsidRDefault="00410A1F" w:rsidP="00D665DE">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Príplatok za prácu v sobotu alebo v</w:t>
      </w:r>
      <w:r w:rsidR="00D665DE">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nedeľu</w:t>
      </w:r>
    </w:p>
    <w:p w14:paraId="1762056D" w14:textId="77777777" w:rsidR="00D665DE" w:rsidRDefault="00D665DE" w:rsidP="00D665DE">
      <w:pPr>
        <w:spacing w:after="0"/>
        <w:rPr>
          <w:rFonts w:ascii="Times New Roman" w:eastAsia="Times New Roman" w:hAnsi="Times New Roman" w:cs="Times New Roman"/>
          <w:sz w:val="24"/>
          <w:szCs w:val="24"/>
          <w:lang w:eastAsia="sk-SK"/>
        </w:rPr>
      </w:pPr>
    </w:p>
    <w:p w14:paraId="2AD19056" w14:textId="77777777" w:rsidR="00410A1F" w:rsidRDefault="00410A1F" w:rsidP="00410A1F">
      <w:pPr>
        <w:contextualSpacing/>
        <w:jc w:val="both"/>
        <w:rPr>
          <w:rFonts w:ascii="Times New Roman" w:hAnsi="Times New Roman" w:cs="Times New Roman"/>
          <w:sz w:val="24"/>
          <w:szCs w:val="24"/>
        </w:rPr>
      </w:pPr>
      <w:r>
        <w:rPr>
          <w:rFonts w:ascii="Times New Roman" w:hAnsi="Times New Roman" w:cs="Times New Roman"/>
          <w:sz w:val="24"/>
          <w:szCs w:val="24"/>
        </w:rPr>
        <w:t xml:space="preserve">Zamestnávateľ vyplatí zamestnancovi za hodinu práce v sobotu alebo v nedeľu príplatok v sume 30% hodinovej sadzby jeho funkčného platu, najmenej však príplatok rovnajúci sa sume ustanovenej podľa § 122a ods. 1 a § 122b ods. 1 ZP (§ 17 OVZ). </w:t>
      </w:r>
    </w:p>
    <w:p w14:paraId="086EF18B" w14:textId="77777777" w:rsidR="00410A1F" w:rsidRDefault="00410A1F" w:rsidP="00410A1F">
      <w:pPr>
        <w:spacing w:after="0"/>
        <w:rPr>
          <w:rFonts w:ascii="Times New Roman" w:eastAsia="Times New Roman" w:hAnsi="Times New Roman" w:cs="Times New Roman"/>
          <w:b/>
          <w:bCs/>
          <w:sz w:val="24"/>
          <w:szCs w:val="24"/>
          <w:lang w:eastAsia="sk-SK"/>
        </w:rPr>
      </w:pPr>
    </w:p>
    <w:p w14:paraId="23350577" w14:textId="77777777" w:rsidR="00410A1F" w:rsidRDefault="00410A1F" w:rsidP="00410A1F">
      <w:pPr>
        <w:spacing w:after="0"/>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Príplatok za prácu vo sviatok</w:t>
      </w:r>
    </w:p>
    <w:p w14:paraId="441F60E6"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02D53A04"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Zamestnávateľ vyplatí zamestnancovi za hodinu práce vo sviatok príplatok v sume 100% hodinovej sadzby jeho funkčného platu (§ 18 OVZ).</w:t>
      </w:r>
    </w:p>
    <w:p w14:paraId="51AC779A" w14:textId="77777777" w:rsidR="00410A1F" w:rsidRDefault="00410A1F" w:rsidP="00B77FC1">
      <w:pPr>
        <w:spacing w:after="0"/>
        <w:rPr>
          <w:rFonts w:ascii="Times New Roman" w:eastAsia="Times New Roman" w:hAnsi="Times New Roman" w:cs="Times New Roman"/>
          <w:b/>
          <w:bCs/>
          <w:sz w:val="24"/>
          <w:szCs w:val="24"/>
          <w:lang w:eastAsia="sk-SK"/>
        </w:rPr>
      </w:pPr>
    </w:p>
    <w:p w14:paraId="607538E4" w14:textId="77777777" w:rsidR="00410A1F" w:rsidRDefault="00410A1F" w:rsidP="00410A1F">
      <w:pPr>
        <w:spacing w:after="0"/>
        <w:ind w:left="284" w:hanging="284"/>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Plat za prácu nadčas</w:t>
      </w:r>
    </w:p>
    <w:p w14:paraId="0C147CE4"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0907E630" w14:textId="0BE685A4"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Zamestnávateľ vyplatí zamestnancovi za hodinu práce nadčas hodinovú sadzbu jeho funkčného platu zvýšenú o 30% a ak ide o deň nepretržitého odpočinku v týždni, zamestnávateľ vyplatí zamestnancovi za hodinu práce nadčas hodinovú sadzbu jeho funkčného platu zvýšenú o 60%. Ak zamestnanec prácu nadčas vykonáva v noci, v sobotu, v nedeľu alebo vo sviatok, patria mu aj príplatky podľa ods.6 až 8 tohto článku. (§ 19 OVZ)</w:t>
      </w:r>
      <w:r w:rsidR="00B77FC1">
        <w:rPr>
          <w:rFonts w:ascii="Times New Roman" w:eastAsia="Times New Roman" w:hAnsi="Times New Roman" w:cs="Times New Roman"/>
          <w:sz w:val="24"/>
          <w:szCs w:val="24"/>
          <w:lang w:eastAsia="sk-SK"/>
        </w:rPr>
        <w:t>.</w:t>
      </w:r>
    </w:p>
    <w:p w14:paraId="4DE4F99F" w14:textId="77777777" w:rsidR="00D665DE" w:rsidRDefault="00D665DE" w:rsidP="00410A1F">
      <w:pPr>
        <w:spacing w:after="0"/>
        <w:jc w:val="both"/>
        <w:rPr>
          <w:rFonts w:ascii="Times New Roman" w:eastAsia="Times New Roman" w:hAnsi="Times New Roman" w:cs="Times New Roman"/>
          <w:sz w:val="24"/>
          <w:szCs w:val="24"/>
          <w:lang w:eastAsia="sk-SK"/>
        </w:rPr>
      </w:pPr>
    </w:p>
    <w:p w14:paraId="6A185A21" w14:textId="77777777" w:rsidR="00410A1F" w:rsidRDefault="00410A1F" w:rsidP="00410A1F">
      <w:pPr>
        <w:spacing w:after="0"/>
        <w:jc w:val="both"/>
        <w:rPr>
          <w:rFonts w:ascii="Times New Roman" w:eastAsia="Times New Roman" w:hAnsi="Times New Roman" w:cs="Times New Roman"/>
          <w:sz w:val="24"/>
          <w:szCs w:val="24"/>
          <w:lang w:eastAsia="sk-SK"/>
        </w:rPr>
      </w:pPr>
    </w:p>
    <w:p w14:paraId="434683F9" w14:textId="77777777" w:rsidR="00410A1F" w:rsidRDefault="00410A1F" w:rsidP="00410A1F">
      <w:pPr>
        <w:tabs>
          <w:tab w:val="center" w:pos="4536"/>
          <w:tab w:val="right" w:pos="9072"/>
        </w:tabs>
        <w:spacing w:after="0"/>
        <w:rPr>
          <w:rFonts w:ascii="Times New Roman" w:eastAsia="Times New Roman" w:hAnsi="Times New Roman" w:cs="Times New Roman"/>
          <w:b/>
          <w:i/>
          <w:iCs/>
          <w:sz w:val="24"/>
          <w:szCs w:val="24"/>
          <w:lang w:eastAsia="cs-CZ"/>
        </w:rPr>
      </w:pPr>
      <w:r>
        <w:rPr>
          <w:rFonts w:ascii="Times New Roman" w:eastAsia="Times New Roman" w:hAnsi="Times New Roman" w:cs="Times New Roman"/>
          <w:b/>
          <w:bCs/>
          <w:sz w:val="24"/>
          <w:szCs w:val="24"/>
          <w:lang w:eastAsia="cs-CZ"/>
        </w:rPr>
        <w:lastRenderedPageBreak/>
        <w:t>Osobný príplatok</w:t>
      </w:r>
      <w:r>
        <w:rPr>
          <w:rFonts w:ascii="Times New Roman" w:eastAsia="Times New Roman" w:hAnsi="Times New Roman" w:cs="Times New Roman"/>
          <w:b/>
          <w:i/>
          <w:iCs/>
          <w:sz w:val="24"/>
          <w:szCs w:val="24"/>
          <w:lang w:eastAsia="cs-CZ"/>
        </w:rPr>
        <w:tab/>
      </w:r>
    </w:p>
    <w:p w14:paraId="1F515C98" w14:textId="644921D9" w:rsidR="00CE287E" w:rsidRPr="006B4844" w:rsidRDefault="00CE287E" w:rsidP="00CE287E">
      <w:pPr>
        <w:pStyle w:val="Standard"/>
        <w:tabs>
          <w:tab w:val="left" w:pos="284"/>
        </w:tabs>
        <w:spacing w:line="276" w:lineRule="auto"/>
        <w:ind w:right="-241"/>
        <w:contextualSpacing/>
        <w:jc w:val="both"/>
        <w:outlineLvl w:val="4"/>
        <w:rPr>
          <w:rFonts w:ascii="Times New Roman" w:hAnsi="Times New Roman"/>
          <w:sz w:val="24"/>
          <w:szCs w:val="24"/>
        </w:rPr>
      </w:pPr>
      <w:r w:rsidRPr="006B4844">
        <w:rPr>
          <w:rFonts w:ascii="Times New Roman" w:hAnsi="Times New Roman"/>
          <w:sz w:val="24"/>
          <w:szCs w:val="24"/>
        </w:rPr>
        <w:t>1)  Zamestnávateľ sa zaväzuje využívať účel osobného príplatku na ocenenie mimoriadnych osobných schopností, dosahovaných pracovných výsledkov zamestnanca</w:t>
      </w:r>
      <w:r>
        <w:rPr>
          <w:rFonts w:ascii="Times New Roman" w:hAnsi="Times New Roman"/>
          <w:sz w:val="24"/>
          <w:szCs w:val="24"/>
        </w:rPr>
        <w:t xml:space="preserve"> </w:t>
      </w:r>
      <w:r w:rsidRPr="006B4844">
        <w:rPr>
          <w:rFonts w:ascii="Times New Roman" w:hAnsi="Times New Roman"/>
          <w:sz w:val="24"/>
          <w:szCs w:val="24"/>
        </w:rPr>
        <w:t xml:space="preserve">alebo </w:t>
      </w:r>
      <w:r>
        <w:rPr>
          <w:rFonts w:ascii="Times New Roman" w:hAnsi="Times New Roman"/>
          <w:sz w:val="24"/>
          <w:szCs w:val="24"/>
        </w:rPr>
        <w:t xml:space="preserve">                            </w:t>
      </w:r>
      <w:r w:rsidRPr="006B4844">
        <w:rPr>
          <w:rFonts w:ascii="Times New Roman" w:hAnsi="Times New Roman"/>
          <w:sz w:val="24"/>
          <w:szCs w:val="24"/>
        </w:rPr>
        <w:t xml:space="preserve">za vykonávanie prác zamestnancom nad rámec jeho pracovných povinností. O výške osobného príplatku </w:t>
      </w:r>
      <w:r w:rsidRPr="006B4844">
        <w:rPr>
          <w:rFonts w:ascii="Times New Roman" w:hAnsi="Times New Roman"/>
          <w:color w:val="000000"/>
          <w:sz w:val="24"/>
          <w:szCs w:val="24"/>
        </w:rPr>
        <w:t xml:space="preserve">rozhodne riaditeľ na základe písomného návrhu </w:t>
      </w:r>
      <w:r w:rsidRPr="006B4844">
        <w:rPr>
          <w:rFonts w:ascii="Times New Roman" w:hAnsi="Times New Roman"/>
          <w:sz w:val="24"/>
          <w:szCs w:val="24"/>
        </w:rPr>
        <w:t>príslušného vedúceho zamestnanca (§ 10 OVZ).</w:t>
      </w:r>
    </w:p>
    <w:p w14:paraId="0F59F48F" w14:textId="77777777" w:rsidR="00CE287E" w:rsidRPr="006B4844" w:rsidRDefault="00CE287E" w:rsidP="00CE287E">
      <w:pPr>
        <w:pStyle w:val="Zarkazkladnhotextu2"/>
        <w:spacing w:after="0" w:line="276" w:lineRule="auto"/>
        <w:ind w:left="0" w:right="-241"/>
        <w:contextualSpacing/>
        <w:jc w:val="both"/>
        <w:rPr>
          <w:rFonts w:ascii="Times New Roman" w:hAnsi="Times New Roman"/>
          <w:sz w:val="24"/>
          <w:szCs w:val="24"/>
        </w:rPr>
      </w:pPr>
      <w:r w:rsidRPr="006B4844">
        <w:rPr>
          <w:rFonts w:ascii="Times New Roman" w:hAnsi="Times New Roman"/>
          <w:sz w:val="24"/>
          <w:szCs w:val="24"/>
        </w:rPr>
        <w:t xml:space="preserve">(2) Za účelom objektívneho určovania osobného príplatku zamestnávateľ bude zohľadňovať pri jeho priznaní kritéria, ktoré sú schválené ZO OZ </w:t>
      </w:r>
      <w:proofErr w:type="spellStart"/>
      <w:r w:rsidRPr="006B4844">
        <w:rPr>
          <w:rFonts w:ascii="Times New Roman" w:hAnsi="Times New Roman"/>
          <w:sz w:val="24"/>
          <w:szCs w:val="24"/>
        </w:rPr>
        <w:t>PŠaV</w:t>
      </w:r>
      <w:proofErr w:type="spellEnd"/>
      <w:r w:rsidRPr="006B4844">
        <w:rPr>
          <w:rFonts w:ascii="Times New Roman" w:hAnsi="Times New Roman"/>
          <w:sz w:val="24"/>
          <w:szCs w:val="24"/>
        </w:rPr>
        <w:t>.</w:t>
      </w:r>
    </w:p>
    <w:p w14:paraId="0C6C9E68" w14:textId="64A480E9" w:rsidR="00CE287E" w:rsidRPr="006B4844" w:rsidRDefault="00CE287E" w:rsidP="00CE287E">
      <w:pPr>
        <w:pStyle w:val="Zarkazkladnhotextu2"/>
        <w:spacing w:after="0" w:line="276" w:lineRule="auto"/>
        <w:ind w:left="0" w:right="-241"/>
        <w:contextualSpacing/>
        <w:jc w:val="both"/>
        <w:rPr>
          <w:rFonts w:ascii="Times New Roman" w:hAnsi="Times New Roman"/>
          <w:sz w:val="24"/>
          <w:szCs w:val="24"/>
        </w:rPr>
      </w:pPr>
      <w:r w:rsidRPr="006B4844">
        <w:rPr>
          <w:rFonts w:ascii="Times New Roman" w:hAnsi="Times New Roman"/>
          <w:sz w:val="24"/>
          <w:szCs w:val="24"/>
        </w:rPr>
        <w:t xml:space="preserve">Zamestnávateľ sa zaväzuje priznaný osobný príplatok podľa predchádzajúcich odsekov určiť pevnou sumou zaokrúhlenou na 50 eurocentov nahor, vždy na začiatku kalendárneho roka </w:t>
      </w:r>
      <w:r>
        <w:rPr>
          <w:rFonts w:ascii="Times New Roman" w:hAnsi="Times New Roman"/>
          <w:sz w:val="24"/>
          <w:szCs w:val="24"/>
        </w:rPr>
        <w:t xml:space="preserve">             </w:t>
      </w:r>
      <w:r w:rsidRPr="006B4844">
        <w:rPr>
          <w:rFonts w:ascii="Times New Roman" w:hAnsi="Times New Roman"/>
          <w:sz w:val="24"/>
          <w:szCs w:val="24"/>
        </w:rPr>
        <w:t>na celý kalendárny rok.</w:t>
      </w:r>
    </w:p>
    <w:p w14:paraId="7E06E747" w14:textId="15F246E2" w:rsidR="00CE287E" w:rsidRPr="006B4844" w:rsidRDefault="00CE287E" w:rsidP="00CE287E">
      <w:pPr>
        <w:pStyle w:val="Zarkazkladnhotextu2"/>
        <w:spacing w:after="0" w:line="276" w:lineRule="auto"/>
        <w:ind w:left="0" w:right="-241"/>
        <w:contextualSpacing/>
        <w:jc w:val="both"/>
        <w:rPr>
          <w:rFonts w:ascii="Times New Roman" w:hAnsi="Times New Roman"/>
          <w:sz w:val="24"/>
          <w:szCs w:val="24"/>
        </w:rPr>
      </w:pPr>
      <w:r w:rsidRPr="006B4844">
        <w:rPr>
          <w:rFonts w:ascii="Times New Roman" w:hAnsi="Times New Roman"/>
          <w:sz w:val="24"/>
          <w:szCs w:val="24"/>
        </w:rPr>
        <w:t>(3) Osobný príplatok je možné zvýšiť, znížiť alebo odobrať na základe úrovne kvality plnenia pracovných úloh. Ak sa poskytuje osobný príplatok z dôvodu vykonávania práce nad rámec pracovných povinností, poskytuje sa osobný príplatok zamestnancovi počas trvania dôvodu, na základe ktorého mu bol priznaný. Po skončení vykonávania práce nad rámec pracovných povinností zamestnávateľ zamestnancovi osobný príplatok odoberie alebo zníži na úroveň, ktorá zodpovedá sume osobného príplatku pred jeho priznaním alebo zvýšením z dôvodu vykonávania práce nad rámec pracovných povinností.</w:t>
      </w:r>
    </w:p>
    <w:p w14:paraId="69E3997C" w14:textId="77777777" w:rsidR="00CE287E" w:rsidRPr="006B4844" w:rsidRDefault="00CE287E" w:rsidP="00CE287E">
      <w:pPr>
        <w:pStyle w:val="Zarkazkladnhotextu2"/>
        <w:spacing w:after="0" w:line="276" w:lineRule="auto"/>
        <w:ind w:left="0" w:right="-241"/>
        <w:contextualSpacing/>
        <w:jc w:val="both"/>
        <w:rPr>
          <w:rFonts w:ascii="Times New Roman" w:hAnsi="Times New Roman"/>
          <w:sz w:val="24"/>
          <w:szCs w:val="24"/>
        </w:rPr>
      </w:pPr>
      <w:r w:rsidRPr="006B4844">
        <w:rPr>
          <w:rFonts w:ascii="Times New Roman" w:hAnsi="Times New Roman"/>
          <w:sz w:val="24"/>
          <w:szCs w:val="24"/>
        </w:rPr>
        <w:t xml:space="preserve">(4) Zamestnávateľ je povinný vopred prerokovať so zástupcami zamestnancov návrh </w:t>
      </w:r>
      <w:r>
        <w:rPr>
          <w:rFonts w:ascii="Times New Roman" w:hAnsi="Times New Roman"/>
          <w:sz w:val="24"/>
          <w:szCs w:val="24"/>
        </w:rPr>
        <w:t xml:space="preserve">             </w:t>
      </w:r>
      <w:r w:rsidRPr="006B4844">
        <w:rPr>
          <w:rFonts w:ascii="Times New Roman" w:hAnsi="Times New Roman"/>
          <w:sz w:val="24"/>
          <w:szCs w:val="24"/>
        </w:rPr>
        <w:t>na zníženie alebo odobratie osobného príplatku.</w:t>
      </w:r>
    </w:p>
    <w:p w14:paraId="7CBC134D" w14:textId="348DD4AD" w:rsidR="00410A1F" w:rsidRPr="00CE287E" w:rsidRDefault="00410A1F" w:rsidP="00CE287E">
      <w:pPr>
        <w:spacing w:before="100" w:beforeAutospacing="1" w:after="100" w:afterAutospacing="1"/>
        <w:jc w:val="both"/>
        <w:outlineLvl w:val="4"/>
        <w:rPr>
          <w:rFonts w:ascii="Times New Roman" w:eastAsia="Arial Unicode MS" w:hAnsi="Times New Roman"/>
          <w:sz w:val="24"/>
          <w:szCs w:val="24"/>
        </w:rPr>
      </w:pPr>
      <w:r>
        <w:rPr>
          <w:rFonts w:ascii="Times New Roman" w:hAnsi="Times New Roman"/>
          <w:b/>
          <w:sz w:val="24"/>
          <w:szCs w:val="24"/>
        </w:rPr>
        <w:t xml:space="preserve"> Príplatok za profesijný rozvoj pedagogického a odborného zamestnanca </w:t>
      </w:r>
    </w:p>
    <w:p w14:paraId="563D7D50" w14:textId="77777777" w:rsidR="00410A1F" w:rsidRDefault="00410A1F" w:rsidP="00410A1F">
      <w:pPr>
        <w:pStyle w:val="Odsekzoznamu"/>
        <w:numPr>
          <w:ilvl w:val="1"/>
          <w:numId w:val="4"/>
        </w:numPr>
        <w:spacing w:before="225" w:after="750" w:line="240" w:lineRule="auto"/>
        <w:ind w:left="284"/>
        <w:jc w:val="both"/>
        <w:rPr>
          <w:rFonts w:ascii="Times New Roman" w:eastAsiaTheme="minorEastAsia" w:hAnsi="Times New Roman"/>
          <w:sz w:val="24"/>
          <w:szCs w:val="24"/>
        </w:rPr>
      </w:pPr>
      <w:r>
        <w:rPr>
          <w:rFonts w:ascii="Times New Roman" w:hAnsi="Times New Roman"/>
          <w:sz w:val="24"/>
          <w:szCs w:val="24"/>
        </w:rPr>
        <w:t xml:space="preserve">Pedagogickému zamestnancovi a odbornému zamestnancovi patrí príplatok za profesijný rozvoj v sume </w:t>
      </w:r>
    </w:p>
    <w:p w14:paraId="0FFD4826" w14:textId="45957779" w:rsidR="00410A1F" w:rsidRDefault="00CE287E" w:rsidP="00410A1F">
      <w:pPr>
        <w:pStyle w:val="Odsekzoznamu"/>
        <w:numPr>
          <w:ilvl w:val="0"/>
          <w:numId w:val="5"/>
        </w:numPr>
        <w:spacing w:before="225" w:after="750" w:line="240" w:lineRule="auto"/>
        <w:jc w:val="both"/>
        <w:rPr>
          <w:rFonts w:ascii="Times New Roman" w:hAnsi="Times New Roman"/>
          <w:sz w:val="24"/>
          <w:szCs w:val="24"/>
        </w:rPr>
      </w:pPr>
      <w:r>
        <w:rPr>
          <w:rFonts w:ascii="Times New Roman" w:hAnsi="Times New Roman"/>
          <w:sz w:val="24"/>
          <w:szCs w:val="24"/>
        </w:rPr>
        <w:t>6</w:t>
      </w:r>
      <w:r w:rsidR="00410A1F">
        <w:rPr>
          <w:rFonts w:ascii="Times New Roman" w:hAnsi="Times New Roman"/>
          <w:sz w:val="24"/>
          <w:szCs w:val="24"/>
        </w:rPr>
        <w:t xml:space="preserve"> % z platovej tarify platovej triedy a pracovnej triedy, do ktorej je zaradený, za úspešné absolvovanie rozširujúceho štúdia podľa osobitného predpisu, </w:t>
      </w:r>
    </w:p>
    <w:p w14:paraId="02C5845E" w14:textId="77777777" w:rsidR="00410A1F" w:rsidRDefault="00410A1F" w:rsidP="00410A1F">
      <w:pPr>
        <w:pStyle w:val="Odsekzoznamu"/>
        <w:numPr>
          <w:ilvl w:val="0"/>
          <w:numId w:val="5"/>
        </w:numPr>
        <w:spacing w:before="225" w:after="750" w:line="240" w:lineRule="auto"/>
        <w:jc w:val="both"/>
        <w:rPr>
          <w:rFonts w:ascii="Times New Roman" w:hAnsi="Times New Roman"/>
          <w:sz w:val="24"/>
          <w:szCs w:val="24"/>
        </w:rPr>
      </w:pPr>
      <w:r>
        <w:rPr>
          <w:rFonts w:ascii="Times New Roman" w:hAnsi="Times New Roman"/>
          <w:sz w:val="24"/>
          <w:szCs w:val="24"/>
        </w:rPr>
        <w:t xml:space="preserve">3 % z platovej tarify platovej triedy a pracovnej triedy, do ktorej je zaradený, za úspešné absolvovanie špecializačného vzdelávania podľa osobitného predpisu, </w:t>
      </w:r>
    </w:p>
    <w:p w14:paraId="551038CB" w14:textId="7A689B0D" w:rsidR="00CE287E" w:rsidRPr="00D665DE" w:rsidRDefault="00410A1F" w:rsidP="00D665DE">
      <w:pPr>
        <w:pStyle w:val="Odsekzoznamu"/>
        <w:numPr>
          <w:ilvl w:val="0"/>
          <w:numId w:val="5"/>
        </w:numPr>
        <w:spacing w:before="225" w:after="750" w:line="240" w:lineRule="auto"/>
        <w:jc w:val="both"/>
        <w:rPr>
          <w:rFonts w:ascii="Times New Roman" w:hAnsi="Times New Roman"/>
          <w:sz w:val="24"/>
          <w:szCs w:val="24"/>
        </w:rPr>
      </w:pPr>
      <w:r>
        <w:rPr>
          <w:rFonts w:ascii="Times New Roman" w:hAnsi="Times New Roman"/>
          <w:sz w:val="24"/>
          <w:szCs w:val="24"/>
        </w:rPr>
        <w:t>3 % z platovej tarify platovej triedy a pracovnej triedy, do ktorej je zaradený, za úspešné absolvovanie inovačného vzdelávania podľa osobitného predpisu.</w:t>
      </w:r>
    </w:p>
    <w:p w14:paraId="04480CF6" w14:textId="51D08BF4" w:rsidR="00410A1F" w:rsidRPr="00D665DE" w:rsidRDefault="00410A1F" w:rsidP="00D665DE">
      <w:pPr>
        <w:pStyle w:val="Odsekzoznamu"/>
        <w:numPr>
          <w:ilvl w:val="1"/>
          <w:numId w:val="4"/>
        </w:numPr>
        <w:spacing w:before="225" w:after="750" w:line="240" w:lineRule="auto"/>
        <w:ind w:left="284"/>
        <w:jc w:val="both"/>
        <w:rPr>
          <w:rFonts w:ascii="Times New Roman" w:hAnsi="Times New Roman"/>
          <w:sz w:val="24"/>
          <w:szCs w:val="24"/>
        </w:rPr>
      </w:pPr>
      <w:r>
        <w:rPr>
          <w:rFonts w:ascii="Times New Roman" w:hAnsi="Times New Roman"/>
          <w:sz w:val="24"/>
          <w:szCs w:val="24"/>
        </w:rPr>
        <w:t>Príplatok za profesijný rozvoj podľa odseku 1 zamestnávateľ prizná na dobu siedmich rokov najviac v sume 12 % z platovej tarify platovej triedy a pracovnej triedy, do ktorej je pedagogický zamestnanec alebo odborný zamestnanec zaradený, z toho najviac v sume 9 % za profesijný rozvoj podľa odseku 1 písm. d).</w:t>
      </w:r>
    </w:p>
    <w:p w14:paraId="561EED1E" w14:textId="218C2592" w:rsidR="00410A1F" w:rsidRPr="00D665DE" w:rsidRDefault="00410A1F" w:rsidP="00D665DE">
      <w:pPr>
        <w:pStyle w:val="Odsekzoznamu"/>
        <w:numPr>
          <w:ilvl w:val="1"/>
          <w:numId w:val="4"/>
        </w:numPr>
        <w:spacing w:before="225" w:after="750" w:line="240" w:lineRule="auto"/>
        <w:ind w:left="284"/>
        <w:jc w:val="both"/>
        <w:rPr>
          <w:rFonts w:ascii="Times New Roman" w:hAnsi="Times New Roman"/>
          <w:sz w:val="24"/>
          <w:szCs w:val="24"/>
        </w:rPr>
      </w:pPr>
      <w:r>
        <w:rPr>
          <w:rFonts w:ascii="Times New Roman" w:hAnsi="Times New Roman"/>
          <w:sz w:val="24"/>
          <w:szCs w:val="24"/>
        </w:rPr>
        <w:t>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w:t>
      </w:r>
    </w:p>
    <w:p w14:paraId="7B7B8058" w14:textId="77777777" w:rsidR="00410A1F" w:rsidRDefault="00410A1F" w:rsidP="00410A1F">
      <w:pPr>
        <w:pStyle w:val="Odsekzoznamu"/>
        <w:numPr>
          <w:ilvl w:val="1"/>
          <w:numId w:val="4"/>
        </w:numPr>
        <w:spacing w:before="225" w:after="750" w:line="240" w:lineRule="auto"/>
        <w:ind w:left="284"/>
        <w:jc w:val="both"/>
        <w:rPr>
          <w:rFonts w:ascii="Times New Roman" w:hAnsi="Times New Roman"/>
          <w:sz w:val="24"/>
          <w:szCs w:val="24"/>
        </w:rPr>
      </w:pPr>
      <w:r>
        <w:rPr>
          <w:rFonts w:ascii="Times New Roman" w:hAnsi="Times New Roman"/>
          <w:sz w:val="24"/>
          <w:szCs w:val="24"/>
        </w:rPr>
        <w:t>Zamestnávateľ príplatok za profesijný rozvoj pedagogickému zamestnancovi odoberie alebo zníži od prvého dňa nasledujúceho po uplynutí siedmich rokov od jeho priznania.</w:t>
      </w:r>
    </w:p>
    <w:p w14:paraId="4E5D13B3" w14:textId="59B78B5F" w:rsidR="00410A1F" w:rsidRPr="00D665DE" w:rsidRDefault="00410A1F" w:rsidP="00D665DE">
      <w:pPr>
        <w:pStyle w:val="Odsekzoznamu"/>
        <w:numPr>
          <w:ilvl w:val="1"/>
          <w:numId w:val="4"/>
        </w:numPr>
        <w:spacing w:before="225" w:after="750" w:line="240" w:lineRule="auto"/>
        <w:ind w:left="284"/>
        <w:jc w:val="both"/>
        <w:rPr>
          <w:rFonts w:ascii="Times New Roman" w:hAnsi="Times New Roman"/>
          <w:sz w:val="24"/>
          <w:szCs w:val="24"/>
        </w:rPr>
      </w:pPr>
      <w:r>
        <w:rPr>
          <w:rFonts w:ascii="Times New Roman" w:hAnsi="Times New Roman"/>
          <w:sz w:val="24"/>
          <w:szCs w:val="24"/>
        </w:rPr>
        <w:t>Príplatok za profesijný rozvoj nepatrí začínajúcemu pedagogickému zamestnancovi.</w:t>
      </w:r>
    </w:p>
    <w:p w14:paraId="63C9ABD7" w14:textId="77777777" w:rsidR="00410A1F" w:rsidRDefault="00410A1F" w:rsidP="00410A1F">
      <w:pPr>
        <w:pStyle w:val="Odsekzoznamu"/>
        <w:numPr>
          <w:ilvl w:val="1"/>
          <w:numId w:val="4"/>
        </w:numPr>
        <w:spacing w:before="225" w:after="750" w:line="240" w:lineRule="auto"/>
        <w:ind w:left="284"/>
        <w:jc w:val="both"/>
        <w:rPr>
          <w:rFonts w:ascii="Times New Roman" w:hAnsi="Times New Roman"/>
          <w:sz w:val="24"/>
          <w:szCs w:val="24"/>
        </w:rPr>
      </w:pPr>
      <w:r>
        <w:rPr>
          <w:rFonts w:ascii="Times New Roman" w:hAnsi="Times New Roman"/>
          <w:sz w:val="24"/>
          <w:szCs w:val="24"/>
        </w:rPr>
        <w:t>Pri zmene zamestnávateľa postupuje nový zamestnávateľ pri priznávaní príplatku za profesijný rozvoj pedagogickému zamestnancovi alebo odbornému zamestnancovi podľa odseku 1 a zohľadňuje dobu podľa odseku 2 uplynutú u predchádzajúceho zamestnávateľa.</w:t>
      </w:r>
    </w:p>
    <w:p w14:paraId="4AD253F0" w14:textId="77777777" w:rsidR="00410A1F" w:rsidRDefault="00410A1F" w:rsidP="00410A1F">
      <w:pPr>
        <w:pStyle w:val="Odsekzoznamu"/>
        <w:spacing w:before="225" w:after="750"/>
        <w:ind w:left="284"/>
        <w:jc w:val="both"/>
        <w:rPr>
          <w:rFonts w:ascii="Times New Roman" w:hAnsi="Times New Roman"/>
          <w:sz w:val="24"/>
          <w:szCs w:val="24"/>
        </w:rPr>
      </w:pPr>
    </w:p>
    <w:p w14:paraId="7665F43C" w14:textId="77777777" w:rsidR="00CE287E" w:rsidRPr="00CE287E" w:rsidRDefault="00410A1F" w:rsidP="00CE287E">
      <w:pPr>
        <w:pStyle w:val="Odsekzoznamu"/>
        <w:numPr>
          <w:ilvl w:val="1"/>
          <w:numId w:val="4"/>
        </w:numPr>
        <w:spacing w:before="225" w:after="750" w:line="240" w:lineRule="auto"/>
        <w:ind w:left="284"/>
        <w:jc w:val="both"/>
        <w:rPr>
          <w:rFonts w:ascii="Times New Roman" w:eastAsia="Arial Unicode MS" w:hAnsi="Times New Roman" w:cs="Times New Roman"/>
          <w:sz w:val="24"/>
          <w:szCs w:val="24"/>
          <w:lang w:eastAsia="sk-SK"/>
        </w:rPr>
      </w:pPr>
      <w:r>
        <w:rPr>
          <w:rFonts w:ascii="Times New Roman" w:hAnsi="Times New Roman"/>
          <w:sz w:val="24"/>
          <w:szCs w:val="24"/>
        </w:rPr>
        <w:lastRenderedPageBreak/>
        <w:t>Kreditový príplatok priznaný pedagogickému zamestnancovi podľa predpisov účinných do 31. augusta 2019 sa považuje za príplatok za profesijný rozvoj a vypláca sa do 31. augusta</w:t>
      </w:r>
      <w:r w:rsidR="00CE287E">
        <w:rPr>
          <w:rFonts w:ascii="Times New Roman" w:hAnsi="Times New Roman"/>
          <w:sz w:val="24"/>
          <w:szCs w:val="24"/>
        </w:rPr>
        <w:t xml:space="preserve"> </w:t>
      </w:r>
      <w:r>
        <w:rPr>
          <w:rFonts w:ascii="Times New Roman" w:hAnsi="Times New Roman"/>
          <w:sz w:val="24"/>
          <w:szCs w:val="24"/>
        </w:rPr>
        <w:t>2026.</w:t>
      </w:r>
    </w:p>
    <w:p w14:paraId="7B425F17" w14:textId="77777777" w:rsidR="00CE287E" w:rsidRPr="00CE287E" w:rsidRDefault="00CE287E" w:rsidP="00CE287E">
      <w:pPr>
        <w:pStyle w:val="Odsekzoznamu"/>
        <w:spacing w:before="225" w:after="750" w:line="240" w:lineRule="auto"/>
        <w:ind w:left="284"/>
        <w:jc w:val="both"/>
        <w:rPr>
          <w:rFonts w:ascii="Times New Roman" w:eastAsia="Arial Unicode MS" w:hAnsi="Times New Roman" w:cs="Times New Roman"/>
          <w:sz w:val="24"/>
          <w:szCs w:val="24"/>
          <w:lang w:eastAsia="sk-SK"/>
        </w:rPr>
      </w:pPr>
    </w:p>
    <w:p w14:paraId="2C00CFD3" w14:textId="1F28AC47" w:rsidR="00410A1F" w:rsidRPr="00CE287E" w:rsidRDefault="00410A1F" w:rsidP="00CE287E">
      <w:pPr>
        <w:pStyle w:val="Odsekzoznamu"/>
        <w:spacing w:before="225" w:after="750" w:line="240" w:lineRule="auto"/>
        <w:ind w:left="284"/>
        <w:jc w:val="both"/>
        <w:rPr>
          <w:rFonts w:ascii="Times New Roman" w:eastAsia="Arial Unicode MS" w:hAnsi="Times New Roman" w:cs="Times New Roman"/>
          <w:sz w:val="24"/>
          <w:szCs w:val="24"/>
          <w:lang w:eastAsia="sk-SK"/>
        </w:rPr>
      </w:pPr>
      <w:r w:rsidRPr="00CE287E">
        <w:rPr>
          <w:rFonts w:ascii="Times New Roman" w:hAnsi="Times New Roman"/>
          <w:b/>
          <w:sz w:val="24"/>
          <w:szCs w:val="24"/>
        </w:rPr>
        <w:t>Príplatok začínajúceho pedagogického zamestnanca.</w:t>
      </w:r>
    </w:p>
    <w:p w14:paraId="36318F06" w14:textId="77777777" w:rsidR="00410A1F" w:rsidRDefault="00410A1F" w:rsidP="00410A1F">
      <w:pPr>
        <w:pStyle w:val="Odsekzoznamu"/>
        <w:spacing w:before="100" w:beforeAutospacing="1" w:after="100" w:afterAutospacing="1"/>
        <w:ind w:left="284"/>
        <w:jc w:val="both"/>
        <w:outlineLvl w:val="4"/>
        <w:rPr>
          <w:rFonts w:ascii="Times New Roman" w:hAnsi="Times New Roman"/>
          <w:b/>
          <w:sz w:val="24"/>
          <w:szCs w:val="24"/>
        </w:rPr>
      </w:pPr>
    </w:p>
    <w:p w14:paraId="4A5F82A6" w14:textId="2E0E8315" w:rsidR="00410A1F" w:rsidRPr="00D665DE" w:rsidRDefault="00410A1F" w:rsidP="00D665DE">
      <w:pPr>
        <w:pStyle w:val="Odsekzoznamu"/>
        <w:numPr>
          <w:ilvl w:val="0"/>
          <w:numId w:val="6"/>
        </w:numPr>
        <w:autoSpaceDE w:val="0"/>
        <w:autoSpaceDN w:val="0"/>
        <w:adjustRightInd w:val="0"/>
        <w:spacing w:after="0" w:line="240" w:lineRule="auto"/>
        <w:ind w:left="284" w:hanging="568"/>
        <w:jc w:val="both"/>
        <w:rPr>
          <w:rFonts w:ascii="Times New Roman" w:hAnsi="Times New Roman"/>
          <w:sz w:val="24"/>
          <w:szCs w:val="24"/>
        </w:rPr>
      </w:pPr>
      <w:r>
        <w:rPr>
          <w:rFonts w:ascii="Times New Roman" w:hAnsi="Times New Roman"/>
          <w:sz w:val="24"/>
          <w:szCs w:val="24"/>
        </w:rPr>
        <w:t xml:space="preserve">Začínajúcemu pedagogickému zamestnancovi patrí príplatok začínajúceho pedagogického zamestnanca. </w:t>
      </w:r>
    </w:p>
    <w:p w14:paraId="77658098" w14:textId="44B76EE5" w:rsidR="00410A1F" w:rsidRPr="00D665DE" w:rsidRDefault="00410A1F" w:rsidP="00D665DE">
      <w:pPr>
        <w:pStyle w:val="Odsekzoznamu"/>
        <w:numPr>
          <w:ilvl w:val="0"/>
          <w:numId w:val="6"/>
        </w:numPr>
        <w:autoSpaceDE w:val="0"/>
        <w:autoSpaceDN w:val="0"/>
        <w:adjustRightInd w:val="0"/>
        <w:spacing w:after="0" w:line="240" w:lineRule="auto"/>
        <w:ind w:left="284" w:hanging="568"/>
        <w:jc w:val="both"/>
        <w:rPr>
          <w:rFonts w:ascii="Times New Roman" w:hAnsi="Times New Roman"/>
          <w:sz w:val="24"/>
          <w:szCs w:val="24"/>
        </w:rPr>
      </w:pPr>
      <w:r>
        <w:rPr>
          <w:rFonts w:ascii="Times New Roman" w:hAnsi="Times New Roman"/>
          <w:sz w:val="24"/>
          <w:szCs w:val="24"/>
        </w:rPr>
        <w:t>Príplatok sa poskytuje mesačne vo výške 6% z platovej tarify platovej triedy a pracovnej triedy, do ktorej je pedagogický zamestnanec .</w:t>
      </w:r>
    </w:p>
    <w:p w14:paraId="0C03367E" w14:textId="77777777" w:rsidR="00410A1F" w:rsidRDefault="00410A1F" w:rsidP="00410A1F">
      <w:pPr>
        <w:pStyle w:val="Odsekzoznamu"/>
        <w:numPr>
          <w:ilvl w:val="0"/>
          <w:numId w:val="6"/>
        </w:numPr>
        <w:autoSpaceDE w:val="0"/>
        <w:autoSpaceDN w:val="0"/>
        <w:adjustRightInd w:val="0"/>
        <w:spacing w:after="0" w:line="240" w:lineRule="auto"/>
        <w:ind w:left="284" w:hanging="568"/>
        <w:jc w:val="both"/>
        <w:rPr>
          <w:rFonts w:ascii="Times New Roman" w:hAnsi="Times New Roman"/>
          <w:sz w:val="24"/>
          <w:szCs w:val="24"/>
        </w:rPr>
      </w:pPr>
      <w:r>
        <w:rPr>
          <w:rFonts w:ascii="Times New Roman" w:hAnsi="Times New Roman"/>
          <w:sz w:val="24"/>
          <w:szCs w:val="24"/>
        </w:rPr>
        <w:t xml:space="preserve">Príplatok sa poskytuje po dobu zaradenia pedagogického zamestnanca do </w:t>
      </w:r>
      <w:proofErr w:type="spellStart"/>
      <w:r>
        <w:rPr>
          <w:rFonts w:ascii="Times New Roman" w:hAnsi="Times New Roman"/>
          <w:sz w:val="24"/>
          <w:szCs w:val="24"/>
        </w:rPr>
        <w:t>kariérového</w:t>
      </w:r>
      <w:proofErr w:type="spellEnd"/>
      <w:r>
        <w:rPr>
          <w:rFonts w:ascii="Times New Roman" w:hAnsi="Times New Roman"/>
          <w:sz w:val="24"/>
          <w:szCs w:val="24"/>
        </w:rPr>
        <w:t xml:space="preserve"> stupňa začínajúci pedagogický zamestnanec. Príplatok sa  určí pevnou sumou zaokrúhlenou na 50 eurocentov nahor. </w:t>
      </w:r>
    </w:p>
    <w:p w14:paraId="3B8FC141" w14:textId="77777777" w:rsidR="00410A1F" w:rsidRPr="00D665DE" w:rsidRDefault="00410A1F" w:rsidP="00D665DE">
      <w:pPr>
        <w:autoSpaceDE w:val="0"/>
        <w:autoSpaceDN w:val="0"/>
        <w:adjustRightInd w:val="0"/>
        <w:spacing w:after="0" w:line="240" w:lineRule="auto"/>
        <w:jc w:val="both"/>
        <w:rPr>
          <w:rFonts w:ascii="Times New Roman" w:hAnsi="Times New Roman"/>
          <w:sz w:val="24"/>
          <w:szCs w:val="24"/>
        </w:rPr>
      </w:pPr>
    </w:p>
    <w:p w14:paraId="14F59CC7" w14:textId="77777777" w:rsidR="00410A1F" w:rsidRDefault="00410A1F" w:rsidP="00410A1F">
      <w:pPr>
        <w:spacing w:after="0" w:line="240" w:lineRule="auto"/>
        <w:ind w:left="-284"/>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Odmena za pracovné zásluhy pri dosiahnutí životného jubilea </w:t>
      </w:r>
    </w:p>
    <w:p w14:paraId="2D8C40AE" w14:textId="77777777" w:rsidR="00410A1F" w:rsidRDefault="00410A1F" w:rsidP="00410A1F">
      <w:pPr>
        <w:pStyle w:val="Odsekzoznamu"/>
        <w:spacing w:after="0" w:line="240" w:lineRule="auto"/>
        <w:ind w:left="284"/>
        <w:jc w:val="both"/>
        <w:rPr>
          <w:rFonts w:ascii="Times New Roman" w:eastAsia="Times New Roman" w:hAnsi="Times New Roman" w:cs="Times New Roman"/>
          <w:b/>
          <w:sz w:val="24"/>
          <w:szCs w:val="24"/>
          <w:lang w:eastAsia="sk-SK"/>
        </w:rPr>
      </w:pPr>
    </w:p>
    <w:p w14:paraId="127D74CD" w14:textId="45C2FA78" w:rsidR="00410A1F" w:rsidRPr="00CE287E" w:rsidRDefault="00410A1F" w:rsidP="00CE287E">
      <w:pPr>
        <w:pStyle w:val="Odsekzoznamu"/>
        <w:spacing w:after="0" w:line="240" w:lineRule="auto"/>
        <w:ind w:left="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Zamestnávateľ sa zaväzuje, že  vyplatí zamestnancovi  odmenu  za pracovné zásluhy pri dosiahnutí 50 a 60  rokov veku, vo výške jeho jedného funkčného platu (§ 20 ods.1 písm. c/OVZ). </w:t>
      </w:r>
    </w:p>
    <w:p w14:paraId="71F69DF5" w14:textId="77777777" w:rsidR="00410A1F" w:rsidRDefault="00410A1F" w:rsidP="00410A1F">
      <w:pPr>
        <w:pStyle w:val="Odsekzoznamu"/>
        <w:spacing w:after="0" w:line="240" w:lineRule="auto"/>
        <w:ind w:left="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1D16B6C5" w14:textId="77777777" w:rsidR="00410A1F" w:rsidRDefault="00410A1F" w:rsidP="00410A1F">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Odmeny</w:t>
      </w:r>
    </w:p>
    <w:p w14:paraId="53758246" w14:textId="77777777" w:rsidR="00CE287E" w:rsidRDefault="00CE287E" w:rsidP="00410A1F">
      <w:pPr>
        <w:spacing w:after="0" w:line="240" w:lineRule="auto"/>
        <w:jc w:val="both"/>
        <w:rPr>
          <w:rFonts w:ascii="Times New Roman" w:eastAsia="Times New Roman" w:hAnsi="Times New Roman" w:cs="Times New Roman"/>
          <w:b/>
          <w:sz w:val="24"/>
          <w:szCs w:val="24"/>
          <w:lang w:eastAsia="sk-SK"/>
        </w:rPr>
      </w:pPr>
    </w:p>
    <w:p w14:paraId="54B106C0" w14:textId="77777777" w:rsidR="00CE287E" w:rsidRPr="00C4747E" w:rsidRDefault="00CE287E" w:rsidP="00CE287E">
      <w:pPr>
        <w:pStyle w:val="Odsekzoznamu"/>
        <w:tabs>
          <w:tab w:val="left" w:pos="0"/>
          <w:tab w:val="left" w:pos="284"/>
          <w:tab w:val="left" w:pos="426"/>
        </w:tabs>
        <w:spacing w:after="0"/>
        <w:ind w:left="0" w:right="-241"/>
        <w:jc w:val="both"/>
        <w:rPr>
          <w:rFonts w:ascii="Times New Roman" w:hAnsi="Times New Roman" w:cs="Times New Roman"/>
          <w:szCs w:val="24"/>
        </w:rPr>
      </w:pPr>
      <w:r w:rsidRPr="00C4747E">
        <w:rPr>
          <w:rFonts w:ascii="Times New Roman" w:hAnsi="Times New Roman" w:cs="Times New Roman"/>
          <w:szCs w:val="24"/>
        </w:rPr>
        <w:t>(1)    Odmena za pracovné zásluhy pri 50 a 60 rokov veku :</w:t>
      </w:r>
    </w:p>
    <w:p w14:paraId="265CC653"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Zamestnávateľ vyplatí zamestnancovi odmenu za pracovné zásluhy pri dosiahnutí</w:t>
      </w:r>
    </w:p>
    <w:p w14:paraId="50311812"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50 rokov a 60 rokov veku pri odpracovaní zamestnanca u zamestnávateľa :</w:t>
      </w:r>
    </w:p>
    <w:p w14:paraId="0675540B"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a) o výške je</w:t>
      </w:r>
      <w:r>
        <w:rPr>
          <w:rFonts w:ascii="Times New Roman" w:hAnsi="Times New Roman" w:cs="Times New Roman"/>
          <w:szCs w:val="24"/>
        </w:rPr>
        <w:t>dného</w:t>
      </w:r>
      <w:r w:rsidRPr="00C4747E">
        <w:rPr>
          <w:rFonts w:ascii="Times New Roman" w:hAnsi="Times New Roman" w:cs="Times New Roman"/>
          <w:szCs w:val="24"/>
        </w:rPr>
        <w:t xml:space="preserve"> funkčného platu , ak zamestnanec v čase dovŕšenia 50 alebo 60 rokov veku odpracoval u zamestnávateľa viac ako 5 rokov</w:t>
      </w:r>
    </w:p>
    <w:p w14:paraId="5E25D3E1"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b) vo výške polovice funkčného platu, ak odpracoval 1 až 5 rokov</w:t>
      </w:r>
    </w:p>
    <w:p w14:paraId="6C3E4D2E"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c) v posledných troch mesiacoch neporušil pracovný poriadok alebo pracovnú disciplínu</w:t>
      </w:r>
    </w:p>
    <w:p w14:paraId="2D23D3E0" w14:textId="77777777" w:rsidR="00CE287E" w:rsidRPr="00C474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d) v posledných troch mesiacoch nebol písomne upozornený na porušenie akéhokoľvek</w:t>
      </w:r>
    </w:p>
    <w:p w14:paraId="2C90FE20" w14:textId="39FBDF81" w:rsidR="00CE287E" w:rsidRPr="00CE287E" w:rsidRDefault="00CE287E" w:rsidP="00CE287E">
      <w:pPr>
        <w:pStyle w:val="Odsekzoznamu"/>
        <w:spacing w:after="0"/>
        <w:ind w:left="0" w:right="-241"/>
        <w:jc w:val="both"/>
        <w:rPr>
          <w:rFonts w:ascii="Times New Roman" w:hAnsi="Times New Roman" w:cs="Times New Roman"/>
          <w:szCs w:val="24"/>
        </w:rPr>
      </w:pPr>
      <w:r w:rsidRPr="00C4747E">
        <w:rPr>
          <w:rFonts w:ascii="Times New Roman" w:hAnsi="Times New Roman" w:cs="Times New Roman"/>
          <w:szCs w:val="24"/>
        </w:rPr>
        <w:t>vnútorného predpisu.</w:t>
      </w:r>
    </w:p>
    <w:p w14:paraId="5171CFE4" w14:textId="77777777" w:rsidR="00CE287E" w:rsidRPr="00835BCA" w:rsidRDefault="00CE287E" w:rsidP="00CE287E">
      <w:pPr>
        <w:pStyle w:val="Odsekzoznamu"/>
        <w:spacing w:after="0"/>
        <w:ind w:left="0" w:right="-241"/>
        <w:jc w:val="both"/>
        <w:rPr>
          <w:rFonts w:ascii="Times New Roman" w:hAnsi="Times New Roman" w:cs="Times New Roman"/>
          <w:szCs w:val="24"/>
        </w:rPr>
      </w:pPr>
      <w:r w:rsidRPr="00835BCA">
        <w:rPr>
          <w:rFonts w:ascii="Times New Roman" w:hAnsi="Times New Roman" w:cs="Times New Roman"/>
          <w:szCs w:val="24"/>
        </w:rPr>
        <w:t xml:space="preserve">(2)    Zamestnávateľ môže vyplatiť zamestnancovi odmenu za prácu </w:t>
      </w:r>
    </w:p>
    <w:p w14:paraId="1641357F" w14:textId="77777777" w:rsidR="00CE287E" w:rsidRPr="00835BCA" w:rsidRDefault="00CE287E" w:rsidP="00CE287E">
      <w:pPr>
        <w:pStyle w:val="Odsekzoznamu"/>
        <w:spacing w:after="0"/>
        <w:ind w:left="0" w:right="-241"/>
        <w:jc w:val="both"/>
        <w:rPr>
          <w:rFonts w:ascii="Times New Roman" w:hAnsi="Times New Roman" w:cs="Times New Roman"/>
          <w:szCs w:val="24"/>
        </w:rPr>
      </w:pPr>
      <w:r w:rsidRPr="00835BCA">
        <w:rPr>
          <w:rFonts w:ascii="Times New Roman" w:hAnsi="Times New Roman" w:cs="Times New Roman"/>
          <w:szCs w:val="24"/>
        </w:rPr>
        <w:t>a)    pri príležitosti obdobia letných dovoleniek,</w:t>
      </w:r>
    </w:p>
    <w:p w14:paraId="56BD824E" w14:textId="0EBA1EF9" w:rsidR="00CE287E" w:rsidRPr="00835BCA" w:rsidRDefault="00CE287E" w:rsidP="00CE287E">
      <w:pPr>
        <w:pStyle w:val="Odsekzoznamu"/>
        <w:spacing w:after="0"/>
        <w:ind w:left="0" w:right="-241"/>
        <w:jc w:val="both"/>
        <w:rPr>
          <w:rFonts w:ascii="Times New Roman" w:hAnsi="Times New Roman" w:cs="Times New Roman"/>
          <w:szCs w:val="24"/>
        </w:rPr>
      </w:pPr>
      <w:r w:rsidRPr="00835BCA">
        <w:rPr>
          <w:rFonts w:ascii="Times New Roman" w:hAnsi="Times New Roman" w:cs="Times New Roman"/>
          <w:szCs w:val="24"/>
        </w:rPr>
        <w:t>b)    pri príležitosti vianočných sviatkov.</w:t>
      </w:r>
    </w:p>
    <w:p w14:paraId="3F3CD40F" w14:textId="77777777" w:rsidR="00CE287E" w:rsidRPr="00835BCA" w:rsidRDefault="00CE287E" w:rsidP="00CE287E">
      <w:pPr>
        <w:pStyle w:val="Odsekzoznamu"/>
        <w:tabs>
          <w:tab w:val="left" w:pos="567"/>
        </w:tabs>
        <w:spacing w:after="0"/>
        <w:ind w:left="0" w:right="-241"/>
        <w:jc w:val="both"/>
        <w:rPr>
          <w:rFonts w:ascii="Times New Roman" w:hAnsi="Times New Roman" w:cs="Times New Roman"/>
          <w:szCs w:val="24"/>
        </w:rPr>
      </w:pPr>
      <w:r w:rsidRPr="00835BCA">
        <w:rPr>
          <w:rFonts w:ascii="Times New Roman" w:hAnsi="Times New Roman" w:cs="Times New Roman"/>
          <w:szCs w:val="24"/>
        </w:rPr>
        <w:t xml:space="preserve">(3) </w:t>
      </w:r>
      <w:r w:rsidRPr="00835BCA">
        <w:rPr>
          <w:rFonts w:ascii="Times New Roman" w:hAnsi="Times New Roman" w:cs="Times New Roman"/>
          <w:szCs w:val="24"/>
        </w:rPr>
        <w:tab/>
        <w:t>Odmena podľa odseku 2 písm. a) sa vypláca v mesiaci jún príslušného kalendárneho roka a odmena podľa odseku 2 písm. b) sa vypláca v mesiaci december príslušného kalendárneho roka.( § 20 OVZ).</w:t>
      </w:r>
    </w:p>
    <w:p w14:paraId="0B6E534D" w14:textId="77777777" w:rsidR="00410A1F" w:rsidRDefault="00410A1F" w:rsidP="00410A1F">
      <w:pPr>
        <w:spacing w:after="0" w:line="240" w:lineRule="auto"/>
        <w:jc w:val="both"/>
        <w:rPr>
          <w:rFonts w:ascii="Times New Roman" w:eastAsia="Times New Roman" w:hAnsi="Times New Roman" w:cs="Times New Roman"/>
          <w:b/>
          <w:sz w:val="24"/>
          <w:szCs w:val="24"/>
          <w:lang w:eastAsia="sk-SK"/>
        </w:rPr>
      </w:pPr>
    </w:p>
    <w:p w14:paraId="62FBF098" w14:textId="77777777" w:rsidR="00410A1F" w:rsidRDefault="00410A1F" w:rsidP="00410A1F">
      <w:pPr>
        <w:tabs>
          <w:tab w:val="center" w:pos="4536"/>
          <w:tab w:val="right" w:pos="9072"/>
        </w:tabs>
        <w:spacing w:after="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Kompenzácia za pranie pracovných odevov</w:t>
      </w:r>
    </w:p>
    <w:p w14:paraId="7649F026" w14:textId="77777777" w:rsidR="00410A1F" w:rsidRDefault="00410A1F" w:rsidP="00410A1F">
      <w:pPr>
        <w:tabs>
          <w:tab w:val="center" w:pos="4536"/>
          <w:tab w:val="right" w:pos="9072"/>
        </w:tabs>
        <w:spacing w:after="0"/>
        <w:jc w:val="both"/>
        <w:rPr>
          <w:rFonts w:ascii="Times New Roman" w:eastAsia="Times New Roman" w:hAnsi="Times New Roman" w:cs="Times New Roman"/>
          <w:b/>
          <w:sz w:val="24"/>
          <w:szCs w:val="24"/>
          <w:lang w:eastAsia="cs-CZ"/>
        </w:rPr>
      </w:pPr>
    </w:p>
    <w:p w14:paraId="0D8EE874" w14:textId="77777777" w:rsidR="00410A1F" w:rsidRDefault="00410A1F" w:rsidP="00410A1F">
      <w:pPr>
        <w:tabs>
          <w:tab w:val="center" w:pos="4536"/>
          <w:tab w:val="right" w:pos="9072"/>
        </w:tabs>
        <w:spacing w:after="0"/>
        <w:jc w:val="both"/>
        <w:rPr>
          <w:rFonts w:ascii="Times New Roman" w:eastAsia="Times New Roman" w:hAnsi="Times New Roman" w:cs="Times New Roman"/>
          <w:iCs/>
          <w:sz w:val="24"/>
          <w:szCs w:val="24"/>
          <w:lang w:eastAsia="cs-CZ"/>
        </w:rPr>
      </w:pPr>
      <w:r>
        <w:rPr>
          <w:rFonts w:ascii="Times New Roman" w:eastAsia="Times New Roman" w:hAnsi="Times New Roman" w:cs="Times New Roman"/>
          <w:sz w:val="24"/>
          <w:szCs w:val="24"/>
          <w:lang w:eastAsia="cs-CZ"/>
        </w:rPr>
        <w:t xml:space="preserve">Zamestnávateľ poskytne 2 dni pracovného voľna za kalendárny rok s náhradou mzdy počas prerušenia prevádzky a vedľajších prázdnin všetkým pedagogickým a prevádzkovým zamestnancom a  3 dni zamestnancom školskej jedálne za pranie pracovných odevov.  </w:t>
      </w:r>
      <w:r>
        <w:rPr>
          <w:rFonts w:ascii="Times New Roman" w:eastAsia="Times New Roman" w:hAnsi="Times New Roman" w:cs="Times New Roman"/>
          <w:iCs/>
          <w:sz w:val="24"/>
          <w:szCs w:val="24"/>
          <w:lang w:eastAsia="cs-CZ"/>
        </w:rPr>
        <w:t>Zamestnanci ŠJ, ktorí majú viac ako jedného zamestnávateľa /dvoch/, majú nárok na polovicu.</w:t>
      </w:r>
    </w:p>
    <w:p w14:paraId="3E786D5A" w14:textId="77777777" w:rsidR="00410A1F" w:rsidRDefault="00410A1F" w:rsidP="00410A1F">
      <w:pPr>
        <w:tabs>
          <w:tab w:val="center" w:pos="4536"/>
          <w:tab w:val="right" w:pos="9072"/>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iCs/>
          <w:sz w:val="24"/>
          <w:szCs w:val="24"/>
          <w:lang w:eastAsia="cs-CZ"/>
        </w:rPr>
        <w:tab/>
      </w:r>
    </w:p>
    <w:p w14:paraId="2D07ECEA" w14:textId="77777777" w:rsidR="00410A1F" w:rsidRDefault="00410A1F" w:rsidP="00410A1F">
      <w:pPr>
        <w:tabs>
          <w:tab w:val="center" w:pos="4536"/>
          <w:tab w:val="right" w:pos="9072"/>
        </w:tabs>
        <w:spacing w:after="0"/>
        <w:rPr>
          <w:rFonts w:ascii="Times New Roman" w:eastAsia="Times New Roman" w:hAnsi="Times New Roman" w:cs="Times New Roman"/>
          <w:b/>
          <w:i/>
          <w:iCs/>
          <w:sz w:val="24"/>
          <w:szCs w:val="24"/>
          <w:lang w:eastAsia="cs-CZ"/>
        </w:rPr>
      </w:pPr>
    </w:p>
    <w:p w14:paraId="353D315C" w14:textId="77777777" w:rsidR="00D665DE" w:rsidRDefault="00D665DE" w:rsidP="00410A1F">
      <w:pPr>
        <w:tabs>
          <w:tab w:val="center" w:pos="4536"/>
          <w:tab w:val="right" w:pos="9072"/>
        </w:tabs>
        <w:spacing w:after="0"/>
        <w:rPr>
          <w:rFonts w:ascii="Times New Roman" w:eastAsia="Times New Roman" w:hAnsi="Times New Roman" w:cs="Times New Roman"/>
          <w:b/>
          <w:i/>
          <w:iCs/>
          <w:sz w:val="24"/>
          <w:szCs w:val="24"/>
          <w:lang w:eastAsia="cs-CZ"/>
        </w:rPr>
      </w:pPr>
    </w:p>
    <w:p w14:paraId="6DF59120" w14:textId="77777777" w:rsidR="00D665DE" w:rsidRDefault="00D665DE" w:rsidP="00410A1F">
      <w:pPr>
        <w:tabs>
          <w:tab w:val="center" w:pos="4536"/>
          <w:tab w:val="right" w:pos="9072"/>
        </w:tabs>
        <w:spacing w:after="0"/>
        <w:rPr>
          <w:rFonts w:ascii="Times New Roman" w:eastAsia="Times New Roman" w:hAnsi="Times New Roman" w:cs="Times New Roman"/>
          <w:b/>
          <w:i/>
          <w:iCs/>
          <w:sz w:val="24"/>
          <w:szCs w:val="24"/>
          <w:lang w:eastAsia="cs-CZ"/>
        </w:rPr>
      </w:pPr>
    </w:p>
    <w:p w14:paraId="6495DADD" w14:textId="77777777" w:rsidR="00D665DE" w:rsidRDefault="00D665DE" w:rsidP="00410A1F">
      <w:pPr>
        <w:tabs>
          <w:tab w:val="center" w:pos="4536"/>
          <w:tab w:val="right" w:pos="9072"/>
        </w:tabs>
        <w:spacing w:after="0"/>
        <w:rPr>
          <w:rFonts w:ascii="Times New Roman" w:eastAsia="Times New Roman" w:hAnsi="Times New Roman" w:cs="Times New Roman"/>
          <w:b/>
          <w:i/>
          <w:iCs/>
          <w:sz w:val="24"/>
          <w:szCs w:val="24"/>
          <w:lang w:eastAsia="cs-CZ"/>
        </w:rPr>
      </w:pPr>
    </w:p>
    <w:p w14:paraId="241890F8" w14:textId="77777777" w:rsidR="00410A1F" w:rsidRDefault="00410A1F" w:rsidP="00410A1F">
      <w:pPr>
        <w:spacing w:after="0"/>
        <w:ind w:left="3824" w:firstLine="424"/>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lastRenderedPageBreak/>
        <w:t>Článok 8</w:t>
      </w:r>
    </w:p>
    <w:p w14:paraId="5D7E4A44" w14:textId="77777777" w:rsidR="00410A1F" w:rsidRDefault="00410A1F" w:rsidP="00410A1F">
      <w:pPr>
        <w:spacing w:after="0"/>
        <w:ind w:left="1700" w:firstLine="424"/>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Výplata platu,  preddavku na mzdu a zrážky z platu</w:t>
      </w:r>
    </w:p>
    <w:p w14:paraId="50F3FA2E"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13C02D1D" w14:textId="63FA373C"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sa zaväzuje uskutočniť výplatu platu raz mesačne najneskôr v 12.  deň po ukončení predchádzajúceho mesiaca.</w:t>
      </w:r>
    </w:p>
    <w:p w14:paraId="4E8F7738"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Zamestnávateľ sa zaväzuje plat zasielať na osobné účty zamestnancom, ktoré si zriadili v peňažných ústavoch podľa vlastného výberu tak, aby bol plat pripísaný na účet zamestnanca najneskôr v deň výplaty podľa predchádzajúceho odseku. </w:t>
      </w:r>
    </w:p>
    <w:p w14:paraId="7B1196A8" w14:textId="77777777" w:rsidR="00410A1F" w:rsidRDefault="00410A1F" w:rsidP="00410A1F">
      <w:pPr>
        <w:spacing w:after="0"/>
        <w:rPr>
          <w:rFonts w:ascii="Times New Roman" w:eastAsia="Times New Roman" w:hAnsi="Times New Roman" w:cs="Times New Roman"/>
          <w:b/>
          <w:bCs/>
          <w:i/>
          <w:iCs/>
          <w:sz w:val="24"/>
          <w:szCs w:val="24"/>
          <w:lang w:eastAsia="sk-SK"/>
        </w:rPr>
      </w:pPr>
    </w:p>
    <w:p w14:paraId="6CCDADEE" w14:textId="77777777" w:rsidR="00410A1F" w:rsidRDefault="00410A1F" w:rsidP="00410A1F">
      <w:pPr>
        <w:spacing w:after="0"/>
        <w:ind w:left="3540" w:firstLine="708"/>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9</w:t>
      </w:r>
    </w:p>
    <w:p w14:paraId="299669E4" w14:textId="77777777" w:rsidR="00410A1F" w:rsidRDefault="00410A1F" w:rsidP="00410A1F">
      <w:pPr>
        <w:spacing w:after="0"/>
        <w:ind w:left="2832" w:firstLine="708"/>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Odstupné a odchodné</w:t>
      </w:r>
    </w:p>
    <w:p w14:paraId="0A690EFF" w14:textId="77777777" w:rsidR="00410A1F" w:rsidRDefault="00410A1F" w:rsidP="00410A1F">
      <w:pPr>
        <w:spacing w:after="0"/>
        <w:jc w:val="both"/>
        <w:rPr>
          <w:rFonts w:ascii="Times New Roman" w:eastAsia="Times New Roman" w:hAnsi="Times New Roman" w:cs="Times New Roman"/>
          <w:sz w:val="24"/>
          <w:szCs w:val="24"/>
          <w:lang w:eastAsia="sk-SK"/>
        </w:rPr>
      </w:pPr>
    </w:p>
    <w:p w14:paraId="7B7104D4"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vyplatí zamestnancovi, s ktorým skončí pracovný pomer výpoveďou z dôvodov uvedených v § 63 ods. l písm. a) alebo písm. b) alebo z dôvodu, že zamestnanec stratil vzhľadom na svoj zdravotný stav podľa lekárskeho posudku dlhodobo spôsobilosť vykonávať doterajšiu prácu, patrí pri skončení pracovného pomeru odstupné v sume:</w:t>
      </w:r>
      <w:r>
        <w:rPr>
          <w:rFonts w:ascii="Times New Roman" w:eastAsia="Times New Roman" w:hAnsi="Times New Roman" w:cs="Times New Roman"/>
          <w:sz w:val="24"/>
          <w:szCs w:val="24"/>
          <w:lang w:eastAsia="sk-SK"/>
        </w:rPr>
        <w:br/>
      </w:r>
    </w:p>
    <w:p w14:paraId="39D3420F" w14:textId="614A899C" w:rsidR="00410A1F" w:rsidRDefault="00410A1F" w:rsidP="00410A1F">
      <w:pPr>
        <w:pStyle w:val="Odsekzoznamu"/>
        <w:numPr>
          <w:ilvl w:val="0"/>
          <w:numId w:val="9"/>
        </w:numPr>
        <w:spacing w:after="0" w:line="240" w:lineRule="auto"/>
        <w:jc w:val="both"/>
        <w:rPr>
          <w:rFonts w:ascii="Times New Roman" w:hAnsi="Times New Roman"/>
          <w:sz w:val="24"/>
          <w:szCs w:val="24"/>
        </w:rPr>
      </w:pPr>
      <w:r>
        <w:rPr>
          <w:rFonts w:ascii="Times New Roman" w:hAnsi="Times New Roman"/>
          <w:sz w:val="24"/>
          <w:szCs w:val="24"/>
        </w:rPr>
        <w:t>jedennásobku jeho funkčného platu, ak pracovný pomer zamestnanca trval najmenej dva roky a menej ako päť rokov (ZP §76 ods.1a2) a jedného funkčného platu( 2 funkčné platy).</w:t>
      </w:r>
    </w:p>
    <w:p w14:paraId="789A1BD4" w14:textId="2485CE60" w:rsidR="00410A1F" w:rsidRDefault="00410A1F" w:rsidP="00410A1F">
      <w:pPr>
        <w:pStyle w:val="Odsekzoznamu"/>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dvojnásobku jeho funkčného platu, ak pracovný pomer zamestnanca trval najmenej päť rokov a menej ako desať rokov (ZP §76 </w:t>
      </w:r>
      <w:proofErr w:type="spellStart"/>
      <w:r>
        <w:rPr>
          <w:rFonts w:ascii="Times New Roman" w:hAnsi="Times New Roman"/>
          <w:sz w:val="24"/>
          <w:szCs w:val="24"/>
        </w:rPr>
        <w:t>ods</w:t>
      </w:r>
      <w:proofErr w:type="spellEnd"/>
      <w:r>
        <w:rPr>
          <w:rFonts w:ascii="Times New Roman" w:hAnsi="Times New Roman"/>
          <w:sz w:val="24"/>
          <w:szCs w:val="24"/>
        </w:rPr>
        <w:t xml:space="preserve"> 1a2) a jedného funkčného platu (3 funkčné platy).</w:t>
      </w:r>
    </w:p>
    <w:p w14:paraId="4B2A80D0" w14:textId="495D93C4" w:rsidR="00410A1F" w:rsidRDefault="00410A1F" w:rsidP="00410A1F">
      <w:pPr>
        <w:pStyle w:val="Odsekzoznamu"/>
        <w:numPr>
          <w:ilvl w:val="0"/>
          <w:numId w:val="9"/>
        </w:numPr>
        <w:spacing w:after="0" w:line="240" w:lineRule="auto"/>
        <w:jc w:val="both"/>
        <w:rPr>
          <w:rFonts w:ascii="Times New Roman" w:hAnsi="Times New Roman"/>
          <w:sz w:val="24"/>
          <w:szCs w:val="24"/>
        </w:rPr>
      </w:pPr>
      <w:r>
        <w:rPr>
          <w:rFonts w:ascii="Times New Roman" w:hAnsi="Times New Roman"/>
          <w:sz w:val="24"/>
          <w:szCs w:val="24"/>
        </w:rPr>
        <w:t>trojnásobku jeho funkčného platu, ak pracovný pomer zamestnanca trval najmenej desať rokov a menej ako dvadsať rokov (ZP §76 ods.1a2) a jedného funkčného platu 4  (4 funkčné platy).</w:t>
      </w:r>
    </w:p>
    <w:p w14:paraId="389C7B83" w14:textId="7C4AE959" w:rsidR="00410A1F" w:rsidRDefault="00410A1F" w:rsidP="00410A1F">
      <w:pPr>
        <w:pStyle w:val="Odsekzoznamu"/>
        <w:numPr>
          <w:ilvl w:val="0"/>
          <w:numId w:val="9"/>
        </w:numPr>
        <w:spacing w:after="0" w:line="240" w:lineRule="auto"/>
        <w:jc w:val="both"/>
        <w:rPr>
          <w:rFonts w:ascii="Times New Roman" w:hAnsi="Times New Roman"/>
          <w:sz w:val="24"/>
          <w:szCs w:val="24"/>
        </w:rPr>
      </w:pPr>
      <w:r>
        <w:rPr>
          <w:rFonts w:ascii="Times New Roman" w:hAnsi="Times New Roman"/>
          <w:sz w:val="24"/>
          <w:szCs w:val="24"/>
        </w:rPr>
        <w:t>päťnásobku jeho funkčného platu, ak pracovný pomer zamestnanca trval najmenej dvadsať rokov (ZP §76 ods.1a2) a jedného funkčného platu</w:t>
      </w:r>
      <w:r w:rsidR="006D4A36">
        <w:rPr>
          <w:rFonts w:ascii="Times New Roman" w:hAnsi="Times New Roman"/>
          <w:sz w:val="24"/>
          <w:szCs w:val="24"/>
        </w:rPr>
        <w:t>/</w:t>
      </w:r>
      <w:r>
        <w:rPr>
          <w:rFonts w:ascii="Times New Roman" w:hAnsi="Times New Roman"/>
          <w:sz w:val="24"/>
          <w:szCs w:val="24"/>
        </w:rPr>
        <w:t xml:space="preserve"> </w:t>
      </w:r>
      <w:r w:rsidR="006D4A36">
        <w:rPr>
          <w:rFonts w:ascii="Times New Roman" w:hAnsi="Times New Roman"/>
          <w:sz w:val="24"/>
          <w:szCs w:val="24"/>
        </w:rPr>
        <w:t xml:space="preserve">6 </w:t>
      </w:r>
      <w:r>
        <w:rPr>
          <w:rFonts w:ascii="Times New Roman" w:hAnsi="Times New Roman"/>
          <w:sz w:val="24"/>
          <w:szCs w:val="24"/>
        </w:rPr>
        <w:t>funkčných platov).</w:t>
      </w:r>
    </w:p>
    <w:p w14:paraId="663B2329" w14:textId="77777777" w:rsidR="00410A1F" w:rsidRDefault="00410A1F" w:rsidP="00410A1F">
      <w:pPr>
        <w:spacing w:after="0"/>
        <w:ind w:firstLine="36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(2) Zamestnancovi patrí pri skončení pracovného pomeru dohodou z dôvodov uvedených v § 63 ods. l písm. a) alebo písm. b) alebo z dôvodu, že zamestnanec stratil vzhľadom na svoj zdravotný stav podľa lekárskeho posudku dlhodobo spôsobilosť vykonávať doterajšiu prácu, odstupné  v sume:</w:t>
      </w:r>
    </w:p>
    <w:p w14:paraId="05C0BC2E" w14:textId="77777777" w:rsidR="00410A1F" w:rsidRDefault="00410A1F" w:rsidP="00410A1F">
      <w:pPr>
        <w:spacing w:after="0"/>
        <w:jc w:val="both"/>
        <w:rPr>
          <w:rFonts w:ascii="Times New Roman" w:eastAsia="Times New Roman" w:hAnsi="Times New Roman" w:cs="Times New Roman"/>
          <w:sz w:val="24"/>
          <w:szCs w:val="24"/>
          <w:lang w:eastAsia="sk-SK"/>
        </w:rPr>
      </w:pPr>
    </w:p>
    <w:p w14:paraId="4DFFF3D9" w14:textId="3500503D" w:rsidR="00410A1F" w:rsidRDefault="00410A1F" w:rsidP="00410A1F">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jedennásobku jeho funkčného platu, ak pracovný pomer zamestnanca trval menej ako dva roky ZP §76 ods.1a2) a jedného funkčného platu  (2 funkčné platy) </w:t>
      </w:r>
    </w:p>
    <w:p w14:paraId="6F3A9C14" w14:textId="00712C58" w:rsidR="00410A1F" w:rsidRDefault="00410A1F" w:rsidP="00410A1F">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dvojnásobku jeho funkčného platu, ak pracovný pomer zamestnanca trval najmenej dva roky a menej ako päť rokov ZP §76 ods.1a2) a jedného funkčného platu.( 3 funkčné platy)</w:t>
      </w:r>
    </w:p>
    <w:p w14:paraId="368299B6" w14:textId="244D0012" w:rsidR="00410A1F" w:rsidRDefault="00410A1F" w:rsidP="00410A1F">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trojnásobku jeho funkčného platu, ak pracovný pomer zamestnanca trval najmenej päť rokov a menej ako desať rokov ZP §76 ods.1a2) a jedného funkčného platu  (4 funkčné platy)</w:t>
      </w:r>
    </w:p>
    <w:p w14:paraId="4B4FAB11" w14:textId="1CB594B6" w:rsidR="00410A1F" w:rsidRDefault="00410A1F" w:rsidP="00410A1F">
      <w:pPr>
        <w:pStyle w:val="Odsekzoznamu"/>
        <w:numPr>
          <w:ilvl w:val="0"/>
          <w:numId w:val="10"/>
        </w:numPr>
        <w:spacing w:after="0" w:line="240" w:lineRule="auto"/>
        <w:jc w:val="both"/>
        <w:rPr>
          <w:rFonts w:ascii="Times New Roman" w:hAnsi="Times New Roman"/>
          <w:sz w:val="24"/>
          <w:szCs w:val="24"/>
        </w:rPr>
      </w:pPr>
      <w:r>
        <w:rPr>
          <w:rFonts w:ascii="Times New Roman" w:hAnsi="Times New Roman"/>
          <w:sz w:val="24"/>
          <w:szCs w:val="24"/>
        </w:rPr>
        <w:t>štvornásobku jeho funkčného platu, ak pracovný pomer zamestnanca trval najmenej desať rokov a menej ako dvadsať rokov ZP §76 ods.1a2) a jedného funkčného platu  (5 funkčných platov)</w:t>
      </w:r>
    </w:p>
    <w:p w14:paraId="36AF2E19" w14:textId="77777777" w:rsidR="006D4397" w:rsidRDefault="006D4397" w:rsidP="006D4397">
      <w:pPr>
        <w:pStyle w:val="Odsekzoznamu"/>
        <w:spacing w:after="0" w:line="240" w:lineRule="auto"/>
        <w:jc w:val="both"/>
        <w:rPr>
          <w:rFonts w:ascii="Times New Roman" w:hAnsi="Times New Roman"/>
          <w:sz w:val="24"/>
          <w:szCs w:val="24"/>
        </w:rPr>
      </w:pPr>
    </w:p>
    <w:p w14:paraId="3F7EE8AC" w14:textId="0701CB80" w:rsidR="00410A1F" w:rsidRPr="006D4397" w:rsidRDefault="006D4397" w:rsidP="006D439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 </w:t>
      </w:r>
      <w:r w:rsidR="00410A1F" w:rsidRPr="006D4397">
        <w:rPr>
          <w:rFonts w:ascii="Times New Roman" w:hAnsi="Times New Roman"/>
          <w:sz w:val="24"/>
          <w:szCs w:val="24"/>
        </w:rPr>
        <w:t>päťnásobku jeho funkčného platu, ak pracovný pomer zamestnanca trval najmenej dvadsať rokov ZP §76 ods.1a2) a jedného funkčného platu</w:t>
      </w:r>
      <w:r w:rsidRPr="006D4397">
        <w:rPr>
          <w:rFonts w:ascii="Times New Roman" w:hAnsi="Times New Roman"/>
          <w:sz w:val="24"/>
          <w:szCs w:val="24"/>
        </w:rPr>
        <w:t xml:space="preserve"> </w:t>
      </w:r>
      <w:r w:rsidR="00410A1F" w:rsidRPr="006D4397">
        <w:rPr>
          <w:rFonts w:ascii="Times New Roman" w:hAnsi="Times New Roman"/>
          <w:sz w:val="24"/>
          <w:szCs w:val="24"/>
        </w:rPr>
        <w:t>( 6 funkčných platov)</w:t>
      </w:r>
      <w:r w:rsidR="00CE287E" w:rsidRPr="006D4397">
        <w:rPr>
          <w:rFonts w:ascii="Times New Roman" w:hAnsi="Times New Roman"/>
          <w:sz w:val="24"/>
          <w:szCs w:val="24"/>
        </w:rPr>
        <w:t>.</w:t>
      </w:r>
    </w:p>
    <w:p w14:paraId="54669102" w14:textId="3EC99C14" w:rsidR="00410A1F" w:rsidRDefault="00410A1F" w:rsidP="00D665DE">
      <w:pPr>
        <w:spacing w:after="0" w:line="240" w:lineRule="auto"/>
        <w:jc w:val="both"/>
        <w:rPr>
          <w:rFonts w:ascii="Times New Roman" w:hAnsi="Times New Roman"/>
          <w:sz w:val="24"/>
          <w:szCs w:val="24"/>
        </w:rPr>
      </w:pPr>
      <w:r>
        <w:rPr>
          <w:rFonts w:ascii="Times New Roman" w:hAnsi="Times New Roman"/>
          <w:sz w:val="24"/>
          <w:szCs w:val="24"/>
        </w:rPr>
        <w:t xml:space="preserve">(3)   Pracovný pomer pedagogického zamestnanca a odborného zamestnanca sa skončí najneskôr uplynutím školského roka, v ktorom dovŕšil 65 rokov veku; ak ide o riaditeľa, uplynutím funkčného obdobia, v ktorom dovŕšil 65 rokov veku. Pedagogickému zamestnancovi a odbornému zamestnancovi patrí pri skončení pracovného pomeru podľa prvej vety odstupné ako pri skončení pracovného pomeru výpoveďou z dôvodov uvedených v </w:t>
      </w:r>
      <w:hyperlink r:id="rId5" w:anchor="paragraf-63.odsek-1.pismeno-b" w:tooltip="Odkaz na predpis alebo ustanovenie" w:history="1">
        <w:r>
          <w:rPr>
            <w:rStyle w:val="Hypertextovprepojenie"/>
            <w:rFonts w:ascii="Times New Roman" w:hAnsi="Times New Roman"/>
            <w:color w:val="auto"/>
            <w:sz w:val="24"/>
            <w:szCs w:val="24"/>
          </w:rPr>
          <w:t>§ 63 ods. 1 písm. b)</w:t>
        </w:r>
      </w:hyperlink>
      <w:r>
        <w:rPr>
          <w:rFonts w:ascii="Times New Roman" w:hAnsi="Times New Roman"/>
          <w:sz w:val="24"/>
          <w:szCs w:val="24"/>
        </w:rPr>
        <w:t xml:space="preserve"> Zákonníka práce. Zamestnávateľ môže s pedagogickým zamestnancom alebo odborným zamestnancom, ktorý dovŕšil 65 rokov veku uzatvoriť pracovný pomer podľa odseku 4. § 82 ods. 7 </w:t>
      </w:r>
      <w:proofErr w:type="spellStart"/>
      <w:r>
        <w:rPr>
          <w:rFonts w:ascii="Times New Roman" w:hAnsi="Times New Roman"/>
          <w:sz w:val="24"/>
          <w:szCs w:val="24"/>
        </w:rPr>
        <w:t>zák.č</w:t>
      </w:r>
      <w:proofErr w:type="spellEnd"/>
      <w:r>
        <w:rPr>
          <w:rFonts w:ascii="Times New Roman" w:hAnsi="Times New Roman"/>
          <w:sz w:val="24"/>
          <w:szCs w:val="24"/>
        </w:rPr>
        <w:t xml:space="preserve">. 138/2019 </w:t>
      </w:r>
      <w:proofErr w:type="spellStart"/>
      <w:r>
        <w:rPr>
          <w:rFonts w:ascii="Times New Roman" w:hAnsi="Times New Roman"/>
          <w:sz w:val="24"/>
          <w:szCs w:val="24"/>
        </w:rPr>
        <w:t>Z.z</w:t>
      </w:r>
      <w:proofErr w:type="spellEnd"/>
      <w:r>
        <w:rPr>
          <w:rFonts w:ascii="Times New Roman" w:hAnsi="Times New Roman"/>
          <w:sz w:val="24"/>
          <w:szCs w:val="24"/>
        </w:rPr>
        <w:t>.</w:t>
      </w:r>
    </w:p>
    <w:p w14:paraId="0FFF1AF5" w14:textId="77777777" w:rsidR="00D665DE" w:rsidRPr="00D665DE" w:rsidRDefault="00D665DE" w:rsidP="00D665DE">
      <w:pPr>
        <w:spacing w:after="0" w:line="240" w:lineRule="auto"/>
        <w:jc w:val="both"/>
        <w:rPr>
          <w:rFonts w:ascii="Times New Roman" w:hAnsi="Times New Roman"/>
          <w:sz w:val="24"/>
          <w:szCs w:val="24"/>
        </w:rPr>
      </w:pPr>
    </w:p>
    <w:p w14:paraId="7DD5E82B" w14:textId="0866B939" w:rsidR="00410A1F" w:rsidRDefault="00410A1F" w:rsidP="00410A1F">
      <w:pPr>
        <w:spacing w:after="2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(4) Zamestnancovi patrí pri prvom skončení pracovného pomeru po vzniku nároku na starobný dôchodok alebo invalidný dôchodok, ak pokles schopnosti vykonávať zárobkovú činnosť je viac ako 70 %, odchodné v sume 2 funkčných platov, ak požiada o poskytnutie uvedeného dôchodku pred skončením pracovného pomeru alebo do desiatich pracovných dní po jeho </w:t>
      </w:r>
      <w:r w:rsidR="00D665DE">
        <w:rPr>
          <w:rFonts w:ascii="Times New Roman" w:eastAsia="Times New Roman" w:hAnsi="Times New Roman" w:cs="Times New Roman"/>
          <w:sz w:val="24"/>
          <w:szCs w:val="24"/>
          <w:lang w:eastAsia="sk-SK"/>
        </w:rPr>
        <w:t>sk</w:t>
      </w:r>
      <w:r>
        <w:rPr>
          <w:rFonts w:ascii="Times New Roman" w:eastAsia="Times New Roman" w:hAnsi="Times New Roman" w:cs="Times New Roman"/>
          <w:sz w:val="24"/>
          <w:szCs w:val="24"/>
          <w:lang w:eastAsia="sk-SK"/>
        </w:rPr>
        <w:t>ončení.</w:t>
      </w:r>
    </w:p>
    <w:p w14:paraId="1238C6CA" w14:textId="77777777" w:rsidR="00410A1F" w:rsidRDefault="00410A1F" w:rsidP="00410A1F">
      <w:pPr>
        <w:spacing w:after="2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 Zamestnancovi patrí pri skončení pracovného pomeru odchodné  v sume jeho 2 funkčných platov, ak mu bol priznaný predčasný starobný dôchodok na základe žiadosti podanej pred skončením pracovného pomeru alebo do desiatich dní po jeho skončení.</w:t>
      </w:r>
    </w:p>
    <w:p w14:paraId="272EEEF4" w14:textId="77777777" w:rsidR="00410A1F" w:rsidRDefault="00410A1F" w:rsidP="00410A1F">
      <w:pPr>
        <w:spacing w:after="2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 Odchodné zamestnancovi patrí len od jedného zamestnávateľa.</w:t>
      </w:r>
    </w:p>
    <w:p w14:paraId="7E1AA7B8" w14:textId="48B9D057" w:rsidR="0074046E" w:rsidRDefault="00410A1F" w:rsidP="00410A1F">
      <w:pPr>
        <w:spacing w:after="2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 Zamestnávateľ nie je povinný poskytnúť zamestnancovi odchodné, ak sa pracovný pomer skončil podľa § 68 ods. 1. </w:t>
      </w:r>
    </w:p>
    <w:p w14:paraId="39F973CC" w14:textId="77777777" w:rsidR="00410A1F" w:rsidRDefault="00410A1F" w:rsidP="00410A1F">
      <w:pPr>
        <w:spacing w:after="0"/>
        <w:ind w:firstLine="36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10</w:t>
      </w:r>
    </w:p>
    <w:p w14:paraId="31DC2829" w14:textId="0EBA0124" w:rsidR="00410A1F" w:rsidRDefault="00410A1F" w:rsidP="00410A1F">
      <w:pPr>
        <w:keepNext/>
        <w:widowControl w:val="0"/>
        <w:snapToGrid w:val="0"/>
        <w:spacing w:after="0"/>
        <w:jc w:val="center"/>
        <w:outlineLvl w:val="2"/>
        <w:rPr>
          <w:rFonts w:ascii="Times New Roman" w:eastAsia="Arial Unicode MS" w:hAnsi="Times New Roman" w:cs="Times New Roman"/>
          <w:b/>
          <w:i/>
          <w:sz w:val="24"/>
          <w:szCs w:val="24"/>
          <w:lang w:eastAsia="sk-SK"/>
        </w:rPr>
      </w:pPr>
      <w:r>
        <w:rPr>
          <w:rFonts w:ascii="Times New Roman" w:eastAsia="Arial Unicode MS" w:hAnsi="Times New Roman" w:cs="Times New Roman"/>
          <w:b/>
          <w:i/>
          <w:sz w:val="24"/>
          <w:szCs w:val="24"/>
          <w:lang w:eastAsia="sk-SK"/>
        </w:rPr>
        <w:t>Príspevok na doplnkové dôchodkové  sporenie</w:t>
      </w:r>
    </w:p>
    <w:p w14:paraId="65FD7892" w14:textId="77777777" w:rsidR="00410A1F" w:rsidRDefault="00410A1F" w:rsidP="00410A1F">
      <w:pPr>
        <w:spacing w:after="0"/>
        <w:jc w:val="both"/>
        <w:rPr>
          <w:rFonts w:ascii="Times New Roman" w:eastAsia="Times New Roman" w:hAnsi="Times New Roman" w:cs="Times New Roman"/>
          <w:sz w:val="24"/>
          <w:szCs w:val="24"/>
          <w:lang w:eastAsia="sk-SK"/>
        </w:rPr>
      </w:pPr>
    </w:p>
    <w:p w14:paraId="5EA3F525" w14:textId="5FA146BC" w:rsidR="00410A1F" w:rsidRDefault="00410A1F" w:rsidP="00410A1F">
      <w:pPr>
        <w:pStyle w:val="Zarkazkladnhotextu2"/>
        <w:spacing w:after="0" w:line="240" w:lineRule="auto"/>
        <w:ind w:left="0"/>
        <w:rPr>
          <w:rFonts w:ascii="Times New Roman" w:hAnsi="Times New Roman"/>
          <w:sz w:val="24"/>
          <w:szCs w:val="24"/>
        </w:rPr>
      </w:pPr>
      <w:r>
        <w:rPr>
          <w:rFonts w:ascii="Times New Roman" w:hAnsi="Times New Roman"/>
          <w:sz w:val="24"/>
          <w:szCs w:val="24"/>
        </w:rPr>
        <w:t xml:space="preserve">     Zmluvné strany sa dohodli, že:</w:t>
      </w:r>
    </w:p>
    <w:p w14:paraId="5645F171" w14:textId="58787DF2" w:rsidR="00410A1F" w:rsidRPr="0074046E" w:rsidRDefault="00410A1F" w:rsidP="0074046E">
      <w:pPr>
        <w:pStyle w:val="Odsekzoznamu"/>
        <w:numPr>
          <w:ilvl w:val="0"/>
          <w:numId w:val="11"/>
        </w:numPr>
        <w:autoSpaceDE w:val="0"/>
        <w:autoSpaceDN w:val="0"/>
        <w:adjustRightInd w:val="0"/>
        <w:spacing w:after="0" w:line="240" w:lineRule="auto"/>
        <w:ind w:left="284" w:hanging="568"/>
        <w:jc w:val="both"/>
        <w:rPr>
          <w:rFonts w:ascii="Times New Roman" w:hAnsi="Times New Roman"/>
          <w:sz w:val="24"/>
          <w:szCs w:val="24"/>
        </w:rPr>
      </w:pPr>
      <w:r>
        <w:rPr>
          <w:rFonts w:ascii="Times New Roman" w:hAnsi="Times New Roman"/>
          <w:sz w:val="24"/>
          <w:szCs w:val="24"/>
        </w:rPr>
        <w:t>Zamestnávateľ sa zaväzuje po celý čas účinnosti KZ mať uzatvorenú zamestnávateľskú zmluvu s doplnkovou dôchodkovou spoločnosťou.</w:t>
      </w:r>
    </w:p>
    <w:p w14:paraId="1AF178DF" w14:textId="467D2F4C" w:rsidR="00410A1F" w:rsidRPr="0074046E" w:rsidRDefault="00410A1F" w:rsidP="0074046E">
      <w:pPr>
        <w:pStyle w:val="Odsekzoznamu"/>
        <w:numPr>
          <w:ilvl w:val="0"/>
          <w:numId w:val="11"/>
        </w:numPr>
        <w:autoSpaceDE w:val="0"/>
        <w:autoSpaceDN w:val="0"/>
        <w:adjustRightInd w:val="0"/>
        <w:spacing w:after="0" w:line="240" w:lineRule="auto"/>
        <w:ind w:left="284" w:hanging="568"/>
        <w:jc w:val="both"/>
        <w:rPr>
          <w:rFonts w:ascii="Times New Roman" w:hAnsi="Times New Roman"/>
          <w:sz w:val="24"/>
          <w:szCs w:val="24"/>
        </w:rPr>
      </w:pPr>
      <w:bookmarkStart w:id="0" w:name="_Hlk122411595"/>
      <w:r>
        <w:rPr>
          <w:rFonts w:ascii="Times New Roman" w:hAnsi="Times New Roman"/>
          <w:sz w:val="24"/>
          <w:szCs w:val="24"/>
        </w:rPr>
        <w:t xml:space="preserve">Zamestnávateľ sa zaväzuje za svojho zamestnanca, ktorý je zúčastnený na DDS mesačne platiť a odvádzať do poisťovne príspevok na DDS za dohodnutých podmienok, spôsobom určeným v zamestnávateľskej zmluve, </w:t>
      </w:r>
      <w:r>
        <w:rPr>
          <w:rFonts w:ascii="Times New Roman" w:eastAsia="Times New Roman" w:hAnsi="Times New Roman"/>
          <w:sz w:val="24"/>
          <w:szCs w:val="24"/>
        </w:rPr>
        <w:t>2 % z objemu zúčtovaných platov zamestnancov zúčastnených na doplnkovom dôchodkovom sporení.</w:t>
      </w:r>
      <w:bookmarkEnd w:id="0"/>
    </w:p>
    <w:p w14:paraId="3CB6C89F" w14:textId="77777777" w:rsidR="00410A1F" w:rsidRDefault="00410A1F" w:rsidP="00410A1F">
      <w:pPr>
        <w:pStyle w:val="Odsekzoznamu"/>
        <w:numPr>
          <w:ilvl w:val="0"/>
          <w:numId w:val="11"/>
        </w:numPr>
        <w:autoSpaceDE w:val="0"/>
        <w:autoSpaceDN w:val="0"/>
        <w:adjustRightInd w:val="0"/>
        <w:spacing w:after="0" w:line="240" w:lineRule="auto"/>
        <w:ind w:left="284" w:hanging="568"/>
        <w:jc w:val="both"/>
        <w:rPr>
          <w:rFonts w:ascii="Times New Roman" w:hAnsi="Times New Roman"/>
          <w:sz w:val="24"/>
          <w:szCs w:val="24"/>
        </w:rPr>
      </w:pPr>
      <w:r>
        <w:rPr>
          <w:rFonts w:ascii="Times New Roman" w:hAnsi="Times New Roman"/>
          <w:sz w:val="24"/>
          <w:szCs w:val="24"/>
        </w:rPr>
        <w:t>Zamestnávateľ sa zaväzuje uzatvoriť zamestnávateľskú zmluvu s doplnkovou dôchodkovou spoločnosťou, s ktorou má uzatvorenú účastnícku zmluvu jeho zamestnanec do 30 dní odo dňa, v ktorom sa zamestnávateľ o tejto skutočnosti dozvedel.</w:t>
      </w:r>
    </w:p>
    <w:p w14:paraId="6A68341D" w14:textId="77777777" w:rsidR="004E2C5C" w:rsidRDefault="004E2C5C" w:rsidP="004E2C5C">
      <w:pPr>
        <w:pStyle w:val="Odsekzoznamu"/>
        <w:autoSpaceDE w:val="0"/>
        <w:autoSpaceDN w:val="0"/>
        <w:adjustRightInd w:val="0"/>
        <w:spacing w:after="0" w:line="240" w:lineRule="auto"/>
        <w:ind w:left="284"/>
        <w:jc w:val="both"/>
        <w:rPr>
          <w:rFonts w:ascii="Times New Roman" w:hAnsi="Times New Roman"/>
          <w:sz w:val="24"/>
          <w:szCs w:val="24"/>
        </w:rPr>
      </w:pPr>
    </w:p>
    <w:p w14:paraId="3CD7378F" w14:textId="77777777" w:rsidR="00410A1F" w:rsidRDefault="00410A1F" w:rsidP="00410A1F">
      <w:pPr>
        <w:spacing w:after="0"/>
        <w:rPr>
          <w:rFonts w:ascii="Times New Roman" w:eastAsia="Times New Roman" w:hAnsi="Times New Roman" w:cs="Times New Roman"/>
          <w:b/>
          <w:bCs/>
          <w:i/>
          <w:iCs/>
          <w:sz w:val="24"/>
          <w:szCs w:val="24"/>
          <w:lang w:eastAsia="sk-SK"/>
        </w:rPr>
      </w:pPr>
    </w:p>
    <w:p w14:paraId="277B451D"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11</w:t>
      </w:r>
    </w:p>
    <w:p w14:paraId="3F172D0C"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 xml:space="preserve">Určenie platu nepedagogických zamestnancom </w:t>
      </w:r>
    </w:p>
    <w:p w14:paraId="7727F215" w14:textId="77777777" w:rsidR="00410A1F" w:rsidRDefault="00410A1F" w:rsidP="00410A1F">
      <w:pPr>
        <w:spacing w:after="0"/>
        <w:jc w:val="both"/>
        <w:rPr>
          <w:rFonts w:ascii="Times New Roman" w:eastAsia="Times New Roman" w:hAnsi="Times New Roman" w:cs="Times New Roman"/>
          <w:sz w:val="24"/>
          <w:szCs w:val="24"/>
          <w:lang w:eastAsia="sk-SK"/>
        </w:rPr>
      </w:pPr>
      <w:bookmarkStart w:id="1" w:name="_Hlk138406536"/>
    </w:p>
    <w:p w14:paraId="63361BFB" w14:textId="1820C92E" w:rsidR="00410A1F" w:rsidRDefault="00410A1F" w:rsidP="0074046E">
      <w:pPr>
        <w:keepNext/>
        <w:widowControl w:val="0"/>
        <w:snapToGrid w:val="0"/>
        <w:spacing w:after="0" w:line="240" w:lineRule="auto"/>
        <w:jc w:val="both"/>
        <w:outlineLvl w:val="0"/>
        <w:rPr>
          <w:rFonts w:ascii="Times New Roman" w:eastAsia="Arial Unicode MS" w:hAnsi="Times New Roman" w:cs="Times New Roman"/>
          <w:iCs/>
          <w:sz w:val="24"/>
          <w:szCs w:val="24"/>
          <w:lang w:eastAsia="sk-SK"/>
        </w:rPr>
      </w:pPr>
      <w:r>
        <w:rPr>
          <w:rFonts w:ascii="Times New Roman" w:eastAsia="Arial Unicode MS" w:hAnsi="Times New Roman" w:cs="Times New Roman"/>
          <w:iCs/>
          <w:sz w:val="24"/>
          <w:szCs w:val="24"/>
          <w:lang w:eastAsia="sk-SK"/>
        </w:rPr>
        <w:t>Zamestnávateľ určuje tarifný plat nepedagogickým zamestnancom v príslušnej platovej tarife platovej triedy, do ktorej je zamestnanec zaradený, podľa skutočne započítanej praxe</w:t>
      </w:r>
      <w:r w:rsidR="0074046E">
        <w:rPr>
          <w:rFonts w:ascii="Times New Roman" w:eastAsia="Arial Unicode MS" w:hAnsi="Times New Roman" w:cs="Times New Roman"/>
          <w:iCs/>
          <w:sz w:val="24"/>
          <w:szCs w:val="24"/>
          <w:lang w:eastAsia="sk-SK"/>
        </w:rPr>
        <w:t>.</w:t>
      </w:r>
    </w:p>
    <w:p w14:paraId="45BF7629" w14:textId="77777777" w:rsidR="00D665DE" w:rsidRPr="0074046E" w:rsidRDefault="00D665DE" w:rsidP="0074046E">
      <w:pPr>
        <w:keepNext/>
        <w:widowControl w:val="0"/>
        <w:snapToGrid w:val="0"/>
        <w:spacing w:after="0" w:line="240" w:lineRule="auto"/>
        <w:jc w:val="both"/>
        <w:outlineLvl w:val="0"/>
        <w:rPr>
          <w:rFonts w:ascii="Times New Roman" w:eastAsia="Arial Unicode MS" w:hAnsi="Times New Roman" w:cs="Times New Roman"/>
          <w:iCs/>
          <w:sz w:val="24"/>
          <w:szCs w:val="24"/>
          <w:lang w:eastAsia="sk-SK"/>
        </w:rPr>
      </w:pPr>
    </w:p>
    <w:p w14:paraId="2DDC5CCD" w14:textId="77777777" w:rsidR="00410A1F" w:rsidRDefault="00410A1F" w:rsidP="00410A1F">
      <w:pPr>
        <w:spacing w:after="0"/>
        <w:ind w:left="992" w:firstLine="424"/>
        <w:jc w:val="both"/>
        <w:rPr>
          <w:rFonts w:ascii="Times New Roman" w:eastAsia="Times New Roman" w:hAnsi="Times New Roman" w:cs="Times New Roman"/>
          <w:b/>
          <w:bCs/>
          <w:i/>
          <w:iCs/>
          <w:sz w:val="24"/>
          <w:szCs w:val="24"/>
          <w:lang w:eastAsia="sk-SK"/>
        </w:rPr>
      </w:pPr>
    </w:p>
    <w:p w14:paraId="79E0FE89"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lastRenderedPageBreak/>
        <w:t>Článok 12</w:t>
      </w:r>
    </w:p>
    <w:p w14:paraId="4791B459"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Pracovný čas zamestnancov</w:t>
      </w:r>
    </w:p>
    <w:p w14:paraId="3BC0876F" w14:textId="77777777" w:rsidR="00410A1F" w:rsidRDefault="00410A1F" w:rsidP="00410A1F">
      <w:pPr>
        <w:spacing w:after="0"/>
        <w:jc w:val="both"/>
        <w:rPr>
          <w:rFonts w:ascii="Times New Roman" w:eastAsia="Times New Roman" w:hAnsi="Times New Roman" w:cs="Times New Roman"/>
          <w:sz w:val="24"/>
          <w:szCs w:val="24"/>
          <w:lang w:eastAsia="sk-SK"/>
        </w:rPr>
      </w:pPr>
    </w:p>
    <w:p w14:paraId="1B7F0E03" w14:textId="5D24E12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V záujme vytvárania priaznivejších pracovných podmienok a podmienok zamestnávania a v zmysle § 85 ods. 8 ZP zamestnávateľ určuje  pracovný čas na 37 a ½ hodiny týždenne; u zamestnanca,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 </w:t>
      </w:r>
    </w:p>
    <w:p w14:paraId="74493DFD" w14:textId="77777777" w:rsidR="00410A1F" w:rsidRDefault="00410A1F" w:rsidP="00410A1F">
      <w:pPr>
        <w:spacing w:after="0"/>
        <w:jc w:val="both"/>
        <w:rPr>
          <w:rFonts w:ascii="Times New Roman" w:eastAsia="Times New Roman" w:hAnsi="Times New Roman" w:cs="Times New Roman"/>
          <w:b/>
          <w:bCs/>
          <w:i/>
          <w:iCs/>
          <w:sz w:val="24"/>
          <w:szCs w:val="24"/>
          <w:lang w:eastAsia="sk-SK"/>
        </w:rPr>
      </w:pPr>
      <w:r>
        <w:rPr>
          <w:rFonts w:ascii="Times New Roman" w:eastAsia="Times New Roman" w:hAnsi="Times New Roman" w:cs="Times New Roman"/>
          <w:sz w:val="24"/>
          <w:szCs w:val="24"/>
          <w:lang w:eastAsia="sk-SK"/>
        </w:rPr>
        <w:t>(2) Zamestnávateľ sa zaväzuje umožniť pedagogickým zamestnancom vykonávať činnosti súvisiace s priamou vyučovacou činnosťou, priamou výchovnou činnosťou a ďalším vzdelávaním mimo pracoviska.</w:t>
      </w:r>
      <w:r>
        <w:rPr>
          <w:rFonts w:ascii="Times New Roman" w:eastAsia="Times New Roman" w:hAnsi="Times New Roman" w:cs="Times New Roman"/>
          <w:b/>
          <w:bCs/>
          <w:i/>
          <w:iCs/>
          <w:sz w:val="24"/>
          <w:szCs w:val="24"/>
          <w:lang w:eastAsia="sk-SK"/>
        </w:rPr>
        <w:tab/>
      </w:r>
    </w:p>
    <w:p w14:paraId="38DBF5E4" w14:textId="77777777" w:rsidR="00410A1F" w:rsidRDefault="00410A1F" w:rsidP="00410A1F">
      <w:pPr>
        <w:spacing w:after="0"/>
        <w:jc w:val="both"/>
        <w:rPr>
          <w:rFonts w:ascii="Times New Roman" w:eastAsia="Times New Roman" w:hAnsi="Times New Roman" w:cs="Times New Roman"/>
          <w:sz w:val="24"/>
          <w:szCs w:val="24"/>
          <w:lang w:eastAsia="sk-SK"/>
        </w:rPr>
      </w:pPr>
    </w:p>
    <w:p w14:paraId="697503B8"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13</w:t>
      </w:r>
    </w:p>
    <w:p w14:paraId="491C8628"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Dovolenka na zotavenie</w:t>
      </w:r>
    </w:p>
    <w:p w14:paraId="66537DFA" w14:textId="77777777" w:rsidR="00410A1F" w:rsidRDefault="00410A1F" w:rsidP="00410A1F">
      <w:pPr>
        <w:spacing w:after="0"/>
        <w:jc w:val="both"/>
        <w:rPr>
          <w:rFonts w:ascii="Times New Roman" w:eastAsia="Times New Roman" w:hAnsi="Times New Roman" w:cs="Times New Roman"/>
          <w:b/>
          <w:bCs/>
          <w:i/>
          <w:iCs/>
          <w:sz w:val="24"/>
          <w:szCs w:val="24"/>
          <w:lang w:eastAsia="sk-SK"/>
        </w:rPr>
      </w:pPr>
    </w:p>
    <w:p w14:paraId="70DAD85C" w14:textId="5C3EBAE5" w:rsidR="00BE57FD"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záujme vytvárania priaznivejších pracovných podmienok a podmienok zamestnávania sa  predlžuje výmera dovolenky na zotavenie nad rozsah ustanovený v § 103  ZP o jeden týždeň</w:t>
      </w:r>
      <w:r w:rsidR="00BE57FD">
        <w:rPr>
          <w:rFonts w:ascii="Times New Roman" w:eastAsia="Times New Roman" w:hAnsi="Times New Roman" w:cs="Times New Roman"/>
          <w:sz w:val="24"/>
          <w:szCs w:val="24"/>
          <w:lang w:eastAsia="sk-SK"/>
        </w:rPr>
        <w:t xml:space="preserve">. </w:t>
      </w:r>
    </w:p>
    <w:p w14:paraId="59B2FCBF" w14:textId="34331C87" w:rsidR="00410A1F" w:rsidRDefault="00410A1F" w:rsidP="00BE57FD">
      <w:pPr>
        <w:spacing w:after="0"/>
        <w:ind w:left="2832" w:firstLine="708"/>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p>
    <w:p w14:paraId="429701EE" w14:textId="77777777" w:rsidR="00410A1F" w:rsidRDefault="00410A1F" w:rsidP="00410A1F">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Tretia časť</w:t>
      </w:r>
    </w:p>
    <w:p w14:paraId="3631D96F"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Kolektívne vzťahy,  práva a povinnosti zmluvných strán</w:t>
      </w:r>
    </w:p>
    <w:p w14:paraId="316F463A" w14:textId="77777777" w:rsidR="00410A1F" w:rsidRDefault="00410A1F" w:rsidP="00410A1F">
      <w:pPr>
        <w:spacing w:after="0"/>
        <w:jc w:val="center"/>
        <w:rPr>
          <w:rFonts w:ascii="Times New Roman" w:eastAsia="Times New Roman" w:hAnsi="Times New Roman" w:cs="Times New Roman"/>
          <w:sz w:val="24"/>
          <w:szCs w:val="24"/>
          <w:lang w:eastAsia="sk-SK"/>
        </w:rPr>
      </w:pPr>
    </w:p>
    <w:p w14:paraId="14E5DCD0"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14</w:t>
      </w:r>
    </w:p>
    <w:p w14:paraId="5154E4D0"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Obdobie sociálneho mieru a jeho prerušenie</w:t>
      </w:r>
    </w:p>
    <w:p w14:paraId="40DAE3D1" w14:textId="77777777" w:rsidR="00410A1F" w:rsidRDefault="00410A1F" w:rsidP="00410A1F">
      <w:pPr>
        <w:spacing w:after="0"/>
        <w:jc w:val="both"/>
        <w:rPr>
          <w:rFonts w:ascii="Times New Roman" w:eastAsia="Times New Roman" w:hAnsi="Times New Roman" w:cs="Times New Roman"/>
          <w:sz w:val="24"/>
          <w:szCs w:val="24"/>
          <w:lang w:eastAsia="sk-SK"/>
        </w:rPr>
      </w:pPr>
    </w:p>
    <w:p w14:paraId="6B3EC88B" w14:textId="3CD2B876"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Zmluvné strany rešpektujú obdobie platnosti tejto KZ ako obdobie  sociálneho mieru s výnimkou, ak dôjde k postupu podľa článku 4 ods.1 tejto KZ.</w:t>
      </w:r>
    </w:p>
    <w:p w14:paraId="422D2D27" w14:textId="7AFB5D08" w:rsidR="00410A1F" w:rsidRDefault="00410A1F" w:rsidP="0074046E">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V prípade prerušenia sociálneho mieru postupom uvedeným v článku 4 ods.1 KZ môžu zmluvné strany použiť aj krajné prostriedky na riešenie kolektívneho sporu, t. j. štrajk a výluku, pri splnení zákonných podmienok stanovených v zák. č. 2/1991 o kolektívnom vyjednávaní a podmienok uvedených v tejto časti KZ.</w:t>
      </w:r>
    </w:p>
    <w:p w14:paraId="5A2A113A" w14:textId="77777777" w:rsidR="00410A1F" w:rsidRDefault="00410A1F" w:rsidP="00410A1F">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(3) Právo zamestnancov na štrajk, zaručené Článkom 37 ods.4 Ústavy Slovenskej republiky a Listinou základných práv a slobôd tým nie je ustanoveniami predchádzajúcich odsekov, ani ničím iným obmedzené a zmluvné strany sa zaväzujú ho nespochybňovať. </w:t>
      </w:r>
      <w:r>
        <w:rPr>
          <w:rFonts w:ascii="Times New Roman" w:eastAsia="Times New Roman" w:hAnsi="Times New Roman" w:cs="Times New Roman"/>
          <w:color w:val="FF0000"/>
          <w:sz w:val="24"/>
          <w:szCs w:val="24"/>
          <w:lang w:eastAsia="sk-SK"/>
        </w:rPr>
        <w:t xml:space="preserve">  </w:t>
      </w:r>
    </w:p>
    <w:p w14:paraId="1AE3B2AB" w14:textId="77777777" w:rsidR="00410A1F" w:rsidRDefault="00410A1F" w:rsidP="00410A1F">
      <w:pPr>
        <w:spacing w:after="0"/>
        <w:rPr>
          <w:rFonts w:ascii="Times New Roman" w:eastAsia="Times New Roman" w:hAnsi="Times New Roman" w:cs="Times New Roman"/>
          <w:sz w:val="24"/>
          <w:szCs w:val="24"/>
          <w:lang w:eastAsia="sk-SK"/>
        </w:rPr>
      </w:pPr>
    </w:p>
    <w:p w14:paraId="2C4A005F"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15</w:t>
      </w:r>
    </w:p>
    <w:p w14:paraId="2DFD0378"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Riešenie kolektívnych sporov</w:t>
      </w:r>
    </w:p>
    <w:p w14:paraId="5E7AECF5" w14:textId="77777777" w:rsidR="00410A1F" w:rsidRDefault="00410A1F" w:rsidP="00410A1F">
      <w:pPr>
        <w:spacing w:after="0"/>
        <w:jc w:val="both"/>
        <w:rPr>
          <w:rFonts w:ascii="Times New Roman" w:eastAsia="Times New Roman" w:hAnsi="Times New Roman" w:cs="Times New Roman"/>
          <w:b/>
          <w:bCs/>
          <w:i/>
          <w:iCs/>
          <w:sz w:val="24"/>
          <w:szCs w:val="24"/>
          <w:lang w:eastAsia="sk-SK"/>
        </w:rPr>
      </w:pPr>
    </w:p>
    <w:p w14:paraId="5AA40842" w14:textId="182CF7C4"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 xml:space="preserve">(1) </w:t>
      </w:r>
      <w:r>
        <w:rPr>
          <w:rFonts w:ascii="Times New Roman" w:eastAsia="Times New Roman" w:hAnsi="Times New Roman" w:cs="Times New Roman"/>
          <w:sz w:val="24"/>
          <w:szCs w:val="24"/>
          <w:lang w:eastAsia="sk-SK"/>
        </w:rPr>
        <w:t>Kolektívnym sporom zmluvné strany rozumejú spor o uzatvorenie KZ alebo spor o uzatvorenie doplnku ku KZ, alebo spor o plnenie záväzku z KZ /ak nevzniká z neho nárok priamo zamestnancovi/ v dobe účinnosti KZ, alebo v dobe účinnosti jednotlivých záväzkov z nej.</w:t>
      </w:r>
    </w:p>
    <w:p w14:paraId="1395E1E8" w14:textId="1029D76C"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(2) Zmluvné strany sa zaväzujú, ak kolektívny spor nevyriešia rokovaním do 30 dní od predloženia návrhu, na uzatvorenie KZ, jej doplnku, alebo návrhu na vyriešenie sporu o plnenie záväzku z KZ, využiť sprostredkovateľa na riešenie sporu zapísaného v zozname sprostredkovateľov na Ministerstve práce, sociálnych vecí a rodiny Slovenskej republiky (ďalej ministerstvo).</w:t>
      </w:r>
    </w:p>
    <w:p w14:paraId="6D2A902A" w14:textId="303A0D12"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Zmluvné strany, ak kolektívny spor nevyriešia pred sprostredkovateľom podľa predchádzajúceho odseku, zvážia na základe spoločnej dohody využitie rozhodcu zapísaného na ministerstve, aby rozhodol ich kolektívny spor.</w:t>
      </w:r>
    </w:p>
    <w:p w14:paraId="14E98DFA" w14:textId="77777777" w:rsidR="00410A1F" w:rsidRDefault="00410A1F" w:rsidP="00410A1F">
      <w:pPr>
        <w:spacing w:after="0"/>
        <w:jc w:val="both"/>
        <w:rPr>
          <w:rFonts w:ascii="Times New Roman" w:eastAsia="Times New Roman" w:hAnsi="Times New Roman" w:cs="Times New Roman"/>
          <w:b/>
          <w:bCs/>
          <w:i/>
          <w:iCs/>
          <w:sz w:val="24"/>
          <w:szCs w:val="24"/>
          <w:lang w:eastAsia="sk-SK"/>
        </w:rPr>
      </w:pPr>
      <w:r>
        <w:rPr>
          <w:rFonts w:ascii="Times New Roman" w:eastAsia="Times New Roman" w:hAnsi="Times New Roman" w:cs="Times New Roman"/>
          <w:sz w:val="24"/>
          <w:szCs w:val="24"/>
          <w:lang w:eastAsia="sk-SK"/>
        </w:rPr>
        <w:t xml:space="preserve">(4) Zmluvné strany sa dohodli na sankcii, pre prípad, ak niektorá zmluvná strana odmietne podpísať žiadosť o určenie sprostredkovateľa  v zmysle ods.2  tohto článku tak, že zmluvná strana, ktorá odmietne podpísať žiadosť o určenie sprostredkovateľa, zaplatí druhej zmluvnej strane sankciu za nesplnenie dohodnutého záväzku v sume 100 eur. Zmluvná pokuta podľa predchádzajúcej vety je splatná do 15 dní od jej vyúčtovania povinnej zmluvnej strane. </w:t>
      </w:r>
    </w:p>
    <w:p w14:paraId="5EF866E4" w14:textId="77777777" w:rsidR="00410A1F" w:rsidRDefault="00410A1F" w:rsidP="00410A1F">
      <w:pPr>
        <w:suppressAutoHyphens/>
        <w:spacing w:after="0"/>
        <w:ind w:left="720"/>
        <w:contextualSpacing/>
        <w:rPr>
          <w:rFonts w:ascii="Times New Roman" w:eastAsia="Times New Roman" w:hAnsi="Times New Roman" w:cs="Times New Roman"/>
          <w:b/>
          <w:bCs/>
          <w:i/>
          <w:iCs/>
          <w:sz w:val="24"/>
          <w:szCs w:val="24"/>
          <w:lang w:eastAsia="ar-SA"/>
        </w:rPr>
      </w:pPr>
    </w:p>
    <w:p w14:paraId="7A902612" w14:textId="77777777" w:rsidR="00410A1F" w:rsidRDefault="00410A1F" w:rsidP="00410A1F">
      <w:pPr>
        <w:tabs>
          <w:tab w:val="num" w:pos="0"/>
        </w:tabs>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16</w:t>
      </w:r>
    </w:p>
    <w:p w14:paraId="07117A4D" w14:textId="77777777" w:rsidR="00410A1F" w:rsidRDefault="00410A1F" w:rsidP="00410A1F">
      <w:pPr>
        <w:tabs>
          <w:tab w:val="num" w:pos="0"/>
        </w:tabs>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Riešenie individuálnych nárokov zamestnancov a vybavovanie ich sťažností</w:t>
      </w:r>
    </w:p>
    <w:p w14:paraId="448D95E4" w14:textId="77777777" w:rsidR="00410A1F" w:rsidRDefault="00410A1F" w:rsidP="00410A1F">
      <w:pPr>
        <w:spacing w:after="0"/>
        <w:jc w:val="both"/>
        <w:rPr>
          <w:rFonts w:ascii="Times New Roman" w:eastAsia="Times New Roman" w:hAnsi="Times New Roman" w:cs="Times New Roman"/>
          <w:sz w:val="24"/>
          <w:szCs w:val="24"/>
          <w:lang w:eastAsia="sk-SK"/>
        </w:rPr>
      </w:pPr>
    </w:p>
    <w:p w14:paraId="7D56A7C3" w14:textId="3E14464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Zmluvné strany sa zaväzujú rešpektovať právo zamestnanca na uplatnenie svojich individuálnych nárokov z pracovnoprávnych vzťahov prostredníctvom inšpekcie práce alebo na súde. </w:t>
      </w:r>
    </w:p>
    <w:p w14:paraId="006ED24A"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Zmluvné strany sa dohodli, že pri riešení sťažnosti zamestnanca budú postupovať objektívne, v súlade so všeobecne záväznými predpismi (§ 13 ods.5 ZP).</w:t>
      </w:r>
    </w:p>
    <w:p w14:paraId="4F4C702A" w14:textId="6ADE8256" w:rsidR="00410A1F" w:rsidRPr="00D665DE" w:rsidRDefault="00410A1F" w:rsidP="00D665DE">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4277E701"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17</w:t>
      </w:r>
    </w:p>
    <w:p w14:paraId="0CE5F2D9"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Zabezpečenie činnosti odborových  organov</w:t>
      </w:r>
    </w:p>
    <w:p w14:paraId="6CA22E5E" w14:textId="77777777" w:rsidR="00410A1F" w:rsidRDefault="00410A1F" w:rsidP="00410A1F">
      <w:pPr>
        <w:spacing w:after="0"/>
        <w:jc w:val="both"/>
        <w:rPr>
          <w:rFonts w:ascii="Times New Roman" w:eastAsia="Times New Roman" w:hAnsi="Times New Roman" w:cs="Times New Roman"/>
          <w:b/>
          <w:bCs/>
          <w:i/>
          <w:iCs/>
          <w:sz w:val="24"/>
          <w:szCs w:val="24"/>
          <w:lang w:eastAsia="sk-SK"/>
        </w:rPr>
      </w:pPr>
    </w:p>
    <w:p w14:paraId="24D9CD8D" w14:textId="77777777" w:rsidR="00410A1F" w:rsidRDefault="00410A1F" w:rsidP="00410A1F">
      <w:pPr>
        <w:contextualSpacing/>
        <w:jc w:val="both"/>
        <w:rPr>
          <w:rFonts w:ascii="Times New Roman" w:hAnsi="Times New Roman" w:cs="Times New Roman"/>
          <w:sz w:val="24"/>
          <w:szCs w:val="24"/>
        </w:rPr>
      </w:pPr>
      <w:r>
        <w:rPr>
          <w:rFonts w:ascii="Times New Roman" w:hAnsi="Times New Roman" w:cs="Times New Roman"/>
          <w:sz w:val="24"/>
          <w:szCs w:val="24"/>
        </w:rPr>
        <w:t xml:space="preserve">(1) Zmluvné strany sa dohodli, že budú racionálne riešiť zabezpečenie nevyhnutnej prevádzkovej činnosti odborovej organizácie, aby mohla riadne vykonávať svoje poslanie. Na splnenie povinnosti vyplývajúcej z §-u 240 ZP sa zamestnávateľ zaväzuje na dobu existencie odborovej organizácie poskytnúť jej </w:t>
      </w:r>
    </w:p>
    <w:p w14:paraId="52AF685F"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bezplatne využívať priestory MŠ na nevyhnutnú prevádzkovú činnosť</w:t>
      </w:r>
    </w:p>
    <w:p w14:paraId="2E43EFA9"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 xml:space="preserve">počítačové vybavenie a využívanie internetu, na odosielanie správ e -mailom </w:t>
      </w:r>
    </w:p>
    <w:p w14:paraId="7F4DF67D"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 xml:space="preserve">vnútorné zariadenie miestnosti uvedenej v písm. a) tohto odseku, </w:t>
      </w:r>
    </w:p>
    <w:p w14:paraId="6CF62047"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 xml:space="preserve">všetky prevádzkové náklady (energie, spojové poplatky a pod.) na svoj náklad, </w:t>
      </w:r>
    </w:p>
    <w:p w14:paraId="39414233"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 xml:space="preserve">svoje rokovacie miestnosti na svoj náklad za účelom vzdelávacích činností odborových funkcionárov a vedúcich zamestnancov zamestnávateľa v oblasti pracovnoprávnej a kolektívneho vyjednávania, oboznámenia zamestnancov s uzatvorenou KZ, na kolektívne vyjednávanie a riešenie kolektívnych sporov, na zasadnutia odborových orgánov a na slávnostné podujatia súvisiace s ocenením práce zamestnancov. </w:t>
      </w:r>
    </w:p>
    <w:p w14:paraId="1795627D" w14:textId="77777777" w:rsidR="00410A1F" w:rsidRDefault="00410A1F" w:rsidP="00410A1F">
      <w:pPr>
        <w:pStyle w:val="Odsekzoznamu"/>
        <w:numPr>
          <w:ilvl w:val="0"/>
          <w:numId w:val="12"/>
        </w:numPr>
        <w:rPr>
          <w:rFonts w:ascii="Times New Roman" w:hAnsi="Times New Roman" w:cs="Times New Roman"/>
          <w:sz w:val="24"/>
          <w:szCs w:val="24"/>
        </w:rPr>
      </w:pPr>
      <w:r>
        <w:rPr>
          <w:rFonts w:ascii="Times New Roman" w:hAnsi="Times New Roman" w:cs="Times New Roman"/>
          <w:sz w:val="24"/>
          <w:szCs w:val="24"/>
        </w:rPr>
        <w:t xml:space="preserve">priestory na zverejňovanie informácií o ochrane práce, kolektívnom vyjednávaní, pracovnoprávnych otázkach a odborovej činnosti v záujme zabezpečenia riadnej informovanosti zamestnancov. </w:t>
      </w:r>
    </w:p>
    <w:p w14:paraId="0FDEAC9C" w14:textId="2AD8EA5C"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Zamestnávateľ poskytne zamestnancovi pracovné voľno s náhradou mzdy na výkon funkcie v orgánoch odborovej organizácie podľa jeho potreby a tiež umožní úpravu rozvrhu priamej vyučovacej alebo výchovnej činnosti pedagogickým zamestnancom - funkcionárom odborových orgánov, na zabezpečenie nevyhnutnej činnosti odborových orgánov. </w:t>
      </w:r>
    </w:p>
    <w:p w14:paraId="0013BDB3" w14:textId="5EA399B8" w:rsidR="00410A1F" w:rsidRDefault="00410A1F" w:rsidP="00410A1F">
      <w:pPr>
        <w:contextualSpacing/>
        <w:jc w:val="both"/>
        <w:rPr>
          <w:rFonts w:ascii="Times New Roman" w:hAnsi="Times New Roman"/>
          <w:sz w:val="24"/>
          <w:szCs w:val="24"/>
        </w:rPr>
      </w:pPr>
      <w:r>
        <w:rPr>
          <w:rFonts w:ascii="Times New Roman" w:hAnsi="Times New Roman" w:cs="Times New Roman"/>
          <w:sz w:val="24"/>
          <w:szCs w:val="24"/>
        </w:rPr>
        <w:t xml:space="preserve">(3) Zamestnávateľ sa zaväzuje poskytovať pracovné voľno s náhradou platu funkcionárom, ktorí sú zvolení do orgánov Rady odborovej organizácie a do orgánov Odborového zväzu pracovníkov školstva a vedy na Slovensku (ďalej </w:t>
      </w:r>
      <w:proofErr w:type="spellStart"/>
      <w:r>
        <w:rPr>
          <w:rFonts w:ascii="Times New Roman" w:hAnsi="Times New Roman" w:cs="Times New Roman"/>
          <w:sz w:val="24"/>
          <w:szCs w:val="24"/>
        </w:rPr>
        <w:t>OZPŠaV</w:t>
      </w:r>
      <w:proofErr w:type="spellEnd"/>
      <w:r>
        <w:rPr>
          <w:rFonts w:ascii="Times New Roman" w:hAnsi="Times New Roman" w:cs="Times New Roman"/>
          <w:sz w:val="24"/>
          <w:szCs w:val="24"/>
        </w:rPr>
        <w:t xml:space="preserve">) na zabezpečenie ich činnosti a poslania v nevyhnutnom rozsahu. / Podľa ponúk a pozvánok </w:t>
      </w:r>
      <w:r>
        <w:rPr>
          <w:rFonts w:ascii="Times New Roman" w:hAnsi="Times New Roman"/>
          <w:sz w:val="24"/>
          <w:szCs w:val="24"/>
        </w:rPr>
        <w:t xml:space="preserve">OZ </w:t>
      </w:r>
      <w:proofErr w:type="spellStart"/>
      <w:r>
        <w:rPr>
          <w:rFonts w:ascii="Times New Roman" w:hAnsi="Times New Roman"/>
          <w:sz w:val="24"/>
          <w:szCs w:val="24"/>
        </w:rPr>
        <w:t>PŠaV</w:t>
      </w:r>
      <w:proofErr w:type="spellEnd"/>
      <w:r>
        <w:rPr>
          <w:rFonts w:ascii="Times New Roman" w:hAnsi="Times New Roman"/>
          <w:sz w:val="24"/>
          <w:szCs w:val="24"/>
        </w:rPr>
        <w:t>/.</w:t>
      </w:r>
    </w:p>
    <w:p w14:paraId="3AF51251" w14:textId="77777777" w:rsidR="0074046E" w:rsidRPr="0074046E" w:rsidRDefault="0074046E" w:rsidP="00410A1F">
      <w:pPr>
        <w:contextualSpacing/>
        <w:jc w:val="both"/>
        <w:rPr>
          <w:rFonts w:ascii="Times New Roman" w:hAnsi="Times New Roman"/>
          <w:sz w:val="24"/>
          <w:szCs w:val="24"/>
        </w:rPr>
      </w:pPr>
    </w:p>
    <w:p w14:paraId="10611B6D" w14:textId="77777777" w:rsidR="00410A1F" w:rsidRDefault="00410A1F" w:rsidP="00410A1F">
      <w:pPr>
        <w:contextualSpacing/>
        <w:jc w:val="both"/>
        <w:rPr>
          <w:rFonts w:ascii="Times New Roman" w:hAnsi="Times New Roman" w:cs="Times New Roman"/>
          <w:sz w:val="24"/>
          <w:szCs w:val="24"/>
        </w:rPr>
      </w:pPr>
      <w:r>
        <w:rPr>
          <w:rFonts w:ascii="Times New Roman" w:hAnsi="Times New Roman" w:cs="Times New Roman"/>
          <w:sz w:val="24"/>
          <w:szCs w:val="24"/>
        </w:rPr>
        <w:t xml:space="preserve">(4) Zamestnávateľ poskytne zamestnancom pracovné voľno na nevyhnutne potrebný čas s náhradou platu v sume jeho funkčného platu na kontinuálne vzdelávanie, rekondičné pobyty, na povinné lekárske prehliadky (§ 138 ZP) a zástupcom zamestnancov na vzdelávanie, odborné školenia, školenia v oblasti pracovnoprávnych vzťahov kolektívneho vyjednávania a sociálneho dialógu, organizovaných Radou ZO OZ </w:t>
      </w:r>
      <w:proofErr w:type="spellStart"/>
      <w:r>
        <w:rPr>
          <w:rFonts w:ascii="Times New Roman" w:hAnsi="Times New Roman" w:cs="Times New Roman"/>
          <w:sz w:val="24"/>
          <w:szCs w:val="24"/>
        </w:rPr>
        <w:t>PŠaV</w:t>
      </w:r>
      <w:proofErr w:type="spellEnd"/>
      <w:r>
        <w:rPr>
          <w:rFonts w:ascii="Times New Roman" w:hAnsi="Times New Roman" w:cs="Times New Roman"/>
          <w:sz w:val="24"/>
          <w:szCs w:val="24"/>
        </w:rPr>
        <w:t xml:space="preserve"> na Slovensku, OZ </w:t>
      </w:r>
      <w:proofErr w:type="spellStart"/>
      <w:r>
        <w:rPr>
          <w:rFonts w:ascii="Times New Roman" w:hAnsi="Times New Roman" w:cs="Times New Roman"/>
          <w:sz w:val="24"/>
          <w:szCs w:val="24"/>
        </w:rPr>
        <w:t>PŠaV</w:t>
      </w:r>
      <w:proofErr w:type="spellEnd"/>
      <w:r>
        <w:rPr>
          <w:rFonts w:ascii="Times New Roman" w:hAnsi="Times New Roman" w:cs="Times New Roman"/>
          <w:sz w:val="24"/>
          <w:szCs w:val="24"/>
        </w:rPr>
        <w:t xml:space="preserve"> na Slovensku alebo KOZ SR v nevyhnutnom rozsahu. </w:t>
      </w:r>
    </w:p>
    <w:p w14:paraId="7865DC31" w14:textId="77777777" w:rsidR="00410A1F" w:rsidRDefault="00410A1F" w:rsidP="00410A1F">
      <w:pPr>
        <w:spacing w:after="0"/>
        <w:rPr>
          <w:rFonts w:ascii="Times New Roman" w:eastAsia="Times New Roman" w:hAnsi="Times New Roman" w:cs="Times New Roman"/>
          <w:b/>
          <w:bCs/>
          <w:i/>
          <w:iCs/>
          <w:sz w:val="24"/>
          <w:szCs w:val="24"/>
          <w:lang w:eastAsia="sk-SK"/>
        </w:rPr>
      </w:pPr>
    </w:p>
    <w:p w14:paraId="76BD491D"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18</w:t>
      </w:r>
    </w:p>
    <w:p w14:paraId="56AADB57"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Pracovné podmienky, podmienky zamestnávania a úprava spolurozhodovania, prerokovania</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i/>
          <w:iCs/>
          <w:sz w:val="24"/>
          <w:szCs w:val="24"/>
          <w:lang w:eastAsia="sk-SK"/>
        </w:rPr>
        <w:t>uplatnenia práva na informácie a na kontrolnú činnosť v tejto oblasti</w:t>
      </w:r>
    </w:p>
    <w:p w14:paraId="73AD718B" w14:textId="77777777" w:rsidR="00410A1F" w:rsidRDefault="00410A1F" w:rsidP="00410A1F">
      <w:pPr>
        <w:spacing w:after="0"/>
        <w:jc w:val="both"/>
        <w:rPr>
          <w:rFonts w:ascii="Times New Roman" w:eastAsia="Times New Roman" w:hAnsi="Times New Roman" w:cs="Times New Roman"/>
          <w:sz w:val="24"/>
          <w:szCs w:val="24"/>
          <w:lang w:eastAsia="sk-SK"/>
        </w:rPr>
      </w:pPr>
    </w:p>
    <w:p w14:paraId="5FE9D2A3" w14:textId="77777777" w:rsidR="00410A1F" w:rsidRDefault="00410A1F" w:rsidP="00410A1F">
      <w:pPr>
        <w:contextualSpacing/>
        <w:jc w:val="both"/>
        <w:rPr>
          <w:rFonts w:ascii="Times New Roman" w:hAnsi="Times New Roman" w:cs="Times New Roman"/>
          <w:sz w:val="24"/>
          <w:szCs w:val="24"/>
        </w:rPr>
      </w:pPr>
      <w:r>
        <w:rPr>
          <w:rFonts w:ascii="Times New Roman" w:hAnsi="Times New Roman" w:cs="Times New Roman"/>
          <w:sz w:val="24"/>
          <w:szCs w:val="24"/>
        </w:rPr>
        <w:t xml:space="preserve">(1) Zamestnávateľ sa zaväzuje plniť povinnosti vyplývajúce mu z právnych predpisov a tejto KZ, najmä: </w:t>
      </w:r>
    </w:p>
    <w:p w14:paraId="28429BD8" w14:textId="77777777" w:rsidR="00410A1F" w:rsidRDefault="00410A1F" w:rsidP="00410A1F">
      <w:pPr>
        <w:contextualSpacing/>
        <w:jc w:val="both"/>
        <w:rPr>
          <w:rFonts w:ascii="Times New Roman" w:hAnsi="Times New Roman" w:cs="Times New Roman"/>
          <w:sz w:val="24"/>
          <w:szCs w:val="24"/>
        </w:rPr>
      </w:pPr>
    </w:p>
    <w:p w14:paraId="1E618523" w14:textId="77777777" w:rsidR="00410A1F" w:rsidRDefault="00410A1F" w:rsidP="00410A1F">
      <w:pPr>
        <w:contextualSpacing/>
        <w:jc w:val="both"/>
        <w:rPr>
          <w:rFonts w:ascii="Times New Roman" w:hAnsi="Times New Roman" w:cs="Times New Roman"/>
          <w:b/>
          <w:sz w:val="24"/>
          <w:szCs w:val="24"/>
        </w:rPr>
      </w:pPr>
      <w:r>
        <w:rPr>
          <w:rFonts w:ascii="Times New Roman" w:hAnsi="Times New Roman" w:cs="Times New Roman"/>
          <w:b/>
          <w:sz w:val="24"/>
          <w:szCs w:val="24"/>
        </w:rPr>
        <w:t>a) Vyžiadať si predchádzajúci súhlas odborovej organizácie alebo rozhodnúť po dohode s ňou v nasledovných prípadoch:</w:t>
      </w:r>
    </w:p>
    <w:p w14:paraId="1E3D5720"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vydanie pracovného poriadku u zamestnávateľa (§ 12 ZOVZ), </w:t>
      </w:r>
    </w:p>
    <w:p w14:paraId="32441E13"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vydanie predpisov a pravidiel o BOZP (§ 39 ods. 2 ZP),</w:t>
      </w:r>
    </w:p>
    <w:p w14:paraId="7A428242"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nerovnomerné rozvrhnutie pracovného času (§ 87 ods. 2 ZP), </w:t>
      </w:r>
    </w:p>
    <w:p w14:paraId="648C297E"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zavedenie konta pracovného času (§ 87a ods. 1 ZP), </w:t>
      </w:r>
    </w:p>
    <w:p w14:paraId="7020A900"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dohodnutie vyrovnávacieho obdobia konta pracovného času (§ 87a ods. 2 ZP), </w:t>
      </w:r>
    </w:p>
    <w:p w14:paraId="30006A39"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zavedenie pružného pracovného času (§ 88 ods. 1 ZP), </w:t>
      </w:r>
    </w:p>
    <w:p w14:paraId="1AF7E50D"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určenie začiatku a konca pracovného času a na rozvrh pracovných zmien (§ 90 ods. 4 ZP),</w:t>
      </w:r>
    </w:p>
    <w:p w14:paraId="331ADD1E"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určenie času potrebného na osobnú očistu po skončení práce, ktorý sa zamestnancovi započíta do pracovného času (§ 90 ods. 10 ZP), </w:t>
      </w:r>
    </w:p>
    <w:p w14:paraId="28A1A6FC"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určenie podrobnejších podmienok poskytnutia prestávky na odpočinok a jedenie vrátane jej predĺženia (§ 91 ods. 2 ZP), </w:t>
      </w:r>
    </w:p>
    <w:p w14:paraId="5C8FD847"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odlišné určenie nepretržitého odpočinku v týždni (§93 ods. 3 ZP), </w:t>
      </w:r>
    </w:p>
    <w:p w14:paraId="1569079E"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rozsah a podmienky práce nadčas (§ 97 ods. 9 ZP), </w:t>
      </w:r>
    </w:p>
    <w:p w14:paraId="7955FA7B"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vymedzenie okruhu ťažkých telesných prác a duševných prác, pri ktorých by mohlo dôjsť k ohrozeniu života alebo zdravia zamestnancov (§ 98 ods. 9 ZP), </w:t>
      </w:r>
    </w:p>
    <w:p w14:paraId="727748D3"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prijatie plánu dovoleniek na príslušný rok (§ 111 ods. 1 ZP), </w:t>
      </w:r>
    </w:p>
    <w:p w14:paraId="6531C880"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na určenie hromadného čerpania dovolenky (§ 111 ods. 2 ZP), </w:t>
      </w:r>
    </w:p>
    <w:p w14:paraId="41E5CE76"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zavádzanie noriem spotreby práce a ich zmien (§ 133 ods. 3 ZP), </w:t>
      </w:r>
    </w:p>
    <w:p w14:paraId="282E574A"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vymedzenie vážnych prevádzkových dôvodov, pre ktoré zamestnávateľ nemôže zamestnancovi prideľovať prácu a pri ktorých sa mu poskytuje 60% jeho funkčného platu (§ 142 ods. 4 ZP), </w:t>
      </w:r>
    </w:p>
    <w:p w14:paraId="14D7843B"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výpoveď alebo okamžité zrušenie pracovného pomeru zástupcom zamestnancov, na ktorých sa vzťahuje zvýšená ochrana (§ 240 ods. 9 ZP), </w:t>
      </w:r>
    </w:p>
    <w:p w14:paraId="2AF896D0" w14:textId="77777777" w:rsidR="00410A1F" w:rsidRDefault="00410A1F" w:rsidP="00410A1F">
      <w:pPr>
        <w:pStyle w:val="Odsekzoznamu"/>
        <w:numPr>
          <w:ilvl w:val="0"/>
          <w:numId w:val="13"/>
        </w:numPr>
        <w:rPr>
          <w:rFonts w:ascii="Times New Roman" w:hAnsi="Times New Roman" w:cs="Times New Roman"/>
          <w:sz w:val="24"/>
          <w:szCs w:val="24"/>
        </w:rPr>
      </w:pPr>
      <w:r>
        <w:rPr>
          <w:rFonts w:ascii="Times New Roman" w:hAnsi="Times New Roman" w:cs="Times New Roman"/>
          <w:sz w:val="24"/>
          <w:szCs w:val="24"/>
        </w:rPr>
        <w:t xml:space="preserve">určenie prídelu do sociálneho fondu, jeho čerpaní a použití a poskytnutí príspevku odborovej organizácii (§ 3, § 7 ods. 3 zák. č. 152/1994 Z. z. o sociálnom fonde); </w:t>
      </w:r>
    </w:p>
    <w:p w14:paraId="1DBE7910" w14:textId="77777777" w:rsidR="00410A1F" w:rsidRDefault="00410A1F" w:rsidP="00410A1F">
      <w:pPr>
        <w:jc w:val="both"/>
        <w:rPr>
          <w:rFonts w:ascii="Times New Roman" w:hAnsi="Times New Roman" w:cs="Times New Roman"/>
          <w:b/>
          <w:sz w:val="24"/>
          <w:szCs w:val="24"/>
        </w:rPr>
      </w:pPr>
      <w:r>
        <w:rPr>
          <w:rFonts w:ascii="Times New Roman" w:hAnsi="Times New Roman" w:cs="Times New Roman"/>
          <w:b/>
          <w:sz w:val="24"/>
          <w:szCs w:val="24"/>
        </w:rPr>
        <w:t xml:space="preserve">b) písomne informovať odborovú organizáciu najmä: </w:t>
      </w:r>
    </w:p>
    <w:p w14:paraId="7250AED5" w14:textId="4BE580BE" w:rsidR="00410A1F" w:rsidRPr="0074046E" w:rsidRDefault="00410A1F" w:rsidP="0074046E">
      <w:pPr>
        <w:pStyle w:val="Zarkazkladnhotextu"/>
        <w:numPr>
          <w:ilvl w:val="0"/>
          <w:numId w:val="14"/>
        </w:numPr>
        <w:spacing w:after="0" w:line="240" w:lineRule="auto"/>
        <w:jc w:val="both"/>
        <w:rPr>
          <w:sz w:val="24"/>
          <w:szCs w:val="24"/>
        </w:rPr>
      </w:pPr>
      <w:r>
        <w:rPr>
          <w:sz w:val="24"/>
          <w:szCs w:val="24"/>
        </w:rPr>
        <w:t>ak má dôjsť k prechodu práv a povinností z pracovnoprávnych vzťahov najneskôr jeden mesiac predtým</w:t>
      </w:r>
    </w:p>
    <w:p w14:paraId="1C5008A2" w14:textId="77777777" w:rsidR="00410A1F" w:rsidRDefault="00410A1F" w:rsidP="00410A1F">
      <w:pPr>
        <w:pStyle w:val="Zarkazkladnhotextu"/>
        <w:numPr>
          <w:ilvl w:val="0"/>
          <w:numId w:val="1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dátume alebo navrhovanom dátume prechodu,</w:t>
      </w:r>
    </w:p>
    <w:p w14:paraId="4567EE04" w14:textId="77777777" w:rsidR="00410A1F" w:rsidRDefault="00410A1F" w:rsidP="00410A1F">
      <w:pPr>
        <w:pStyle w:val="Zarkazkladnhotextu"/>
        <w:numPr>
          <w:ilvl w:val="0"/>
          <w:numId w:val="1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dôvodoch prechodu,</w:t>
      </w:r>
    </w:p>
    <w:p w14:paraId="3F22EE03" w14:textId="77777777" w:rsidR="00410A1F" w:rsidRDefault="00410A1F" w:rsidP="00410A1F">
      <w:pPr>
        <w:pStyle w:val="Zarkazkladnhotextu"/>
        <w:numPr>
          <w:ilvl w:val="0"/>
          <w:numId w:val="1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pracovnoprávnych, ekonomických a sociálnych dôsledkoch prechodu na zamestnancov,</w:t>
      </w:r>
    </w:p>
    <w:p w14:paraId="3A11CBC5" w14:textId="77777777" w:rsidR="00410A1F" w:rsidRDefault="00410A1F" w:rsidP="00410A1F">
      <w:pPr>
        <w:pStyle w:val="Zarkazkladnhotextu"/>
        <w:numPr>
          <w:ilvl w:val="0"/>
          <w:numId w:val="15"/>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plánovaných opatreniach prechodu vzťahujúcich sa na zamestnancov (§ 29 ods. 1 ZP).</w:t>
      </w:r>
    </w:p>
    <w:p w14:paraId="57C326DF" w14:textId="77777777" w:rsidR="00410A1F" w:rsidRDefault="00410A1F" w:rsidP="00410A1F">
      <w:pPr>
        <w:pStyle w:val="Zarkazkladnhotextu"/>
        <w:numPr>
          <w:ilvl w:val="0"/>
          <w:numId w:val="1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dohodnutých nových pracovných pomeroch u zamestnávateľa (§ 47 ods. 4 ZP),</w:t>
      </w:r>
    </w:p>
    <w:p w14:paraId="74B71ED6" w14:textId="77777777" w:rsidR="00410A1F" w:rsidRDefault="00410A1F" w:rsidP="00410A1F">
      <w:pPr>
        <w:pStyle w:val="Zarkazkladnhotextu"/>
        <w:numPr>
          <w:ilvl w:val="0"/>
          <w:numId w:val="1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pracovných miestach na neurčitý čas, ktoré sa u neho uvoľnili (§ 48 ods.8 ZP),</w:t>
      </w:r>
    </w:p>
    <w:p w14:paraId="3026F22D" w14:textId="77777777" w:rsidR="00410A1F" w:rsidRDefault="00410A1F" w:rsidP="00410A1F">
      <w:pPr>
        <w:pStyle w:val="Zarkazkladnhotextu"/>
        <w:numPr>
          <w:ilvl w:val="0"/>
          <w:numId w:val="14"/>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možnostiach pracovných miest na kratší pracovný čas a na ustanovený týždenný pracovný čas (§ 49 ods. 6 ZP),</w:t>
      </w:r>
    </w:p>
    <w:p w14:paraId="61257AB1" w14:textId="6CDF1CC5" w:rsidR="00410A1F" w:rsidRDefault="00410A1F" w:rsidP="0074046E">
      <w:pPr>
        <w:pStyle w:val="Zarkazkladnhotextu"/>
        <w:tabs>
          <w:tab w:val="left" w:pos="720"/>
        </w:tabs>
        <w:spacing w:after="0" w:line="240" w:lineRule="auto"/>
        <w:ind w:left="720"/>
        <w:jc w:val="both"/>
        <w:rPr>
          <w:rFonts w:ascii="Times New Roman" w:hAnsi="Times New Roman" w:cs="Times New Roman"/>
          <w:sz w:val="24"/>
          <w:szCs w:val="24"/>
        </w:rPr>
      </w:pPr>
    </w:p>
    <w:p w14:paraId="75E0CA0A" w14:textId="3C9949C9" w:rsidR="00410A1F" w:rsidRDefault="008274E9" w:rsidP="0074046E">
      <w:pPr>
        <w:pStyle w:val="Zarkazkladnhotextu"/>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 d</w:t>
      </w:r>
      <w:r w:rsidR="00410A1F">
        <w:rPr>
          <w:rFonts w:ascii="Times New Roman" w:hAnsi="Times New Roman" w:cs="Times New Roman"/>
          <w:sz w:val="24"/>
          <w:szCs w:val="24"/>
        </w:rPr>
        <w:t>ôvodoch hromadného prepúšťania,</w:t>
      </w:r>
    </w:p>
    <w:p w14:paraId="33C46AED" w14:textId="1146C3C4" w:rsidR="008274E9" w:rsidRDefault="008274E9" w:rsidP="008274E9">
      <w:pPr>
        <w:pStyle w:val="Zarkazkladnhotextu"/>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w:t>
      </w:r>
      <w:r w:rsidR="00410A1F">
        <w:rPr>
          <w:rFonts w:ascii="Times New Roman" w:hAnsi="Times New Roman" w:cs="Times New Roman"/>
          <w:sz w:val="24"/>
          <w:szCs w:val="24"/>
        </w:rPr>
        <w:t>počte a štruktúre zamestnancov, s ktorými sa má pracovný pomer rozviazať,</w:t>
      </w:r>
    </w:p>
    <w:p w14:paraId="4D5EF256" w14:textId="063D4F0D" w:rsidR="00410A1F" w:rsidRDefault="008274E9" w:rsidP="008274E9">
      <w:pPr>
        <w:pStyle w:val="Zarkazkladnhotextu"/>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w:t>
      </w:r>
      <w:r w:rsidR="00410A1F">
        <w:rPr>
          <w:rFonts w:ascii="Times New Roman" w:hAnsi="Times New Roman" w:cs="Times New Roman"/>
          <w:sz w:val="24"/>
          <w:szCs w:val="24"/>
        </w:rPr>
        <w:t>celkovom počte a štruktúre zamestnancov, ktorých zamestnáva,</w:t>
      </w:r>
    </w:p>
    <w:p w14:paraId="4E83A6DB" w14:textId="42E7ACC2" w:rsidR="00410A1F" w:rsidRDefault="008274E9" w:rsidP="008274E9">
      <w:pPr>
        <w:pStyle w:val="Zarkazkladnhotextu"/>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w:t>
      </w:r>
      <w:r w:rsidR="00410A1F">
        <w:rPr>
          <w:rFonts w:ascii="Times New Roman" w:hAnsi="Times New Roman" w:cs="Times New Roman"/>
          <w:sz w:val="24"/>
          <w:szCs w:val="24"/>
        </w:rPr>
        <w:t>dobe, počas ktorej sa hromadné prepúšťanie bude uskutočňovať,</w:t>
      </w:r>
    </w:p>
    <w:p w14:paraId="2BA502B1" w14:textId="11C47A85" w:rsidR="00410A1F" w:rsidRDefault="008274E9" w:rsidP="008274E9">
      <w:pPr>
        <w:pStyle w:val="Zarkazkladnhotextu"/>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w:t>
      </w:r>
      <w:r w:rsidR="00410A1F">
        <w:rPr>
          <w:rFonts w:ascii="Times New Roman" w:hAnsi="Times New Roman" w:cs="Times New Roman"/>
          <w:sz w:val="24"/>
          <w:szCs w:val="24"/>
        </w:rPr>
        <w:t>kritériách na výber zamestnancov, s ktorými sa má pracovný pomer skončiť (§ 73 ods. 2 ZP),</w:t>
      </w:r>
    </w:p>
    <w:p w14:paraId="7464FFB0" w14:textId="77777777" w:rsidR="00410A1F" w:rsidRDefault="00410A1F" w:rsidP="00410A1F">
      <w:pPr>
        <w:pStyle w:val="Zarkazkladnhotextu"/>
        <w:numPr>
          <w:ilvl w:val="0"/>
          <w:numId w:val="1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výsledkoch prerokovania opatrení na zamedzenie hromadnému prepúšťaniu (§ 73 ods. 2 a) ods.4 ZP),</w:t>
      </w:r>
    </w:p>
    <w:p w14:paraId="61B1F666" w14:textId="77777777" w:rsidR="00410A1F" w:rsidRDefault="00410A1F" w:rsidP="00410A1F">
      <w:pPr>
        <w:pStyle w:val="Zarkazkladnhotextu"/>
        <w:numPr>
          <w:ilvl w:val="0"/>
          <w:numId w:val="14"/>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 pravidelnom zamestnávaní zamestnancov v noci, ak si to žiada odborový orgán (§ 98 ods. 7 ZP),</w:t>
      </w:r>
    </w:p>
    <w:p w14:paraId="0346A3D0" w14:textId="77777777" w:rsidR="00410A1F" w:rsidRDefault="00410A1F" w:rsidP="00410A1F">
      <w:pPr>
        <w:pStyle w:val="Zarkazkladnhotextu"/>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zrozumiteľným spôsobom na začiatku roka,  po prijatí rozpočtu, potom štvrťročne a na konci roka za celý rok,  o svojej hospodárskej a finančnej situácii a o predpokladanom  vývoji jeho činnosti; v rámci toho aj o limite mzdových prostriedkov na príslušný  rok, ktoré mu   určil  zriaďovateľ, ako aj o jeho zmenách, o použití mzdových  prostriedkov a poskytovať hospodárske rozbory  a štatistické výkazy (§ 229 ods. 1,2 ZP);</w:t>
      </w:r>
    </w:p>
    <w:p w14:paraId="48072699" w14:textId="77777777" w:rsidR="00410A1F" w:rsidRDefault="00410A1F" w:rsidP="00410A1F">
      <w:pPr>
        <w:pStyle w:val="Zarkazkladnhotextu"/>
        <w:spacing w:after="0" w:line="240" w:lineRule="auto"/>
        <w:ind w:left="720"/>
        <w:jc w:val="both"/>
        <w:rPr>
          <w:rFonts w:ascii="Times New Roman" w:hAnsi="Times New Roman" w:cs="Times New Roman"/>
          <w:sz w:val="24"/>
          <w:szCs w:val="24"/>
        </w:rPr>
      </w:pPr>
    </w:p>
    <w:p w14:paraId="556092BA" w14:textId="77777777" w:rsidR="00410A1F" w:rsidRDefault="00410A1F" w:rsidP="00410A1F">
      <w:pPr>
        <w:jc w:val="both"/>
        <w:rPr>
          <w:rFonts w:ascii="Times New Roman" w:hAnsi="Times New Roman" w:cs="Times New Roman"/>
          <w:sz w:val="24"/>
          <w:szCs w:val="24"/>
        </w:rPr>
      </w:pPr>
      <w:r>
        <w:rPr>
          <w:rFonts w:ascii="Times New Roman" w:hAnsi="Times New Roman" w:cs="Times New Roman"/>
          <w:b/>
          <w:sz w:val="24"/>
          <w:szCs w:val="24"/>
        </w:rPr>
        <w:t>c) vopred prerokovať s odborovou organizáciou najmä:</w:t>
      </w:r>
      <w:r>
        <w:rPr>
          <w:rFonts w:ascii="Times New Roman" w:hAnsi="Times New Roman" w:cs="Times New Roman"/>
          <w:sz w:val="24"/>
          <w:szCs w:val="24"/>
        </w:rPr>
        <w:t xml:space="preserve"> </w:t>
      </w:r>
    </w:p>
    <w:p w14:paraId="74E9BD90" w14:textId="77777777" w:rsidR="00410A1F" w:rsidRDefault="00410A1F" w:rsidP="00410A1F">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opatrenia zamestnávateľa pri prechode práv a povinností z pracovnoprávnych vzťahov (§ 29 ods. 2 ZP),</w:t>
      </w:r>
    </w:p>
    <w:p w14:paraId="2E2CC26A"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6B4844">
        <w:rPr>
          <w:sz w:val="24"/>
          <w:szCs w:val="24"/>
        </w:rPr>
        <w:t>opatrenia, ktoré môžu predísť hromadnému prepúšťaniu zamestnancov (§ 73 ods. 2 ZP),</w:t>
      </w:r>
    </w:p>
    <w:p w14:paraId="062B233E"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výpoveď alebo okamžité skončenie pracovného pomeru (§ 74 ZP),</w:t>
      </w:r>
    </w:p>
    <w:p w14:paraId="3FF3C6FB"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rovnomerné rozvrhnutie pracovného času (§ 86 ods.1 ZP),</w:t>
      </w:r>
    </w:p>
    <w:p w14:paraId="062573A3"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lastRenderedPageBreak/>
        <w:t>zavedenie pružného pracovného času (§ 88 ods.1 ZP),</w:t>
      </w:r>
    </w:p>
    <w:p w14:paraId="65D1EFA2"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nariadenia práce v dňoch pracovného pokoja (§ 94 ods. 2 ZP),</w:t>
      </w:r>
    </w:p>
    <w:p w14:paraId="41E2F544"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organizáciu práce v noci (§ 98 ods. 6 ZP),</w:t>
      </w:r>
    </w:p>
    <w:p w14:paraId="3AE7FC42"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dočasné prerušenie výkonu práce zamestnancovi (§ 141a ZP),</w:t>
      </w:r>
    </w:p>
    <w:p w14:paraId="70C53F8C"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rozhodnutie, či ide o neospravedlnené zameškanie práce (§ 144a ods. 6 ZP),</w:t>
      </w:r>
    </w:p>
    <w:p w14:paraId="5A23DA50" w14:textId="77777777" w:rsidR="008274E9"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stanovenie podmienok, za ktorých bude zamestnancom poskytovať stravovanie počas dovolenky, prekážok v práci alebo inej ospravedlnenej neprítomnosti zamestnanca</w:t>
      </w:r>
      <w:r>
        <w:rPr>
          <w:sz w:val="24"/>
          <w:szCs w:val="24"/>
        </w:rPr>
        <w:t xml:space="preserve"> </w:t>
      </w:r>
      <w:r w:rsidRPr="00965DF7">
        <w:rPr>
          <w:sz w:val="24"/>
          <w:szCs w:val="24"/>
        </w:rPr>
        <w:t xml:space="preserve">v práci </w:t>
      </w:r>
      <w:r>
        <w:rPr>
          <w:sz w:val="24"/>
          <w:szCs w:val="24"/>
        </w:rPr>
        <w:t xml:space="preserve">     </w:t>
      </w:r>
      <w:r w:rsidRPr="00965DF7">
        <w:rPr>
          <w:sz w:val="24"/>
          <w:szCs w:val="24"/>
        </w:rPr>
        <w:t>(§ 152 ods. 8,  písm. a) ZP)</w:t>
      </w:r>
    </w:p>
    <w:p w14:paraId="2C7B2407" w14:textId="77777777" w:rsidR="008274E9" w:rsidRPr="00965DF7" w:rsidRDefault="008274E9" w:rsidP="008274E9">
      <w:pPr>
        <w:pStyle w:val="Textbodyindent"/>
        <w:numPr>
          <w:ilvl w:val="0"/>
          <w:numId w:val="22"/>
        </w:numPr>
        <w:tabs>
          <w:tab w:val="left" w:pos="284"/>
        </w:tabs>
        <w:spacing w:line="276" w:lineRule="auto"/>
        <w:ind w:left="0" w:right="-241"/>
        <w:contextualSpacing/>
        <w:rPr>
          <w:sz w:val="24"/>
          <w:szCs w:val="24"/>
        </w:rPr>
      </w:pPr>
      <w:r w:rsidRPr="00965DF7">
        <w:rPr>
          <w:sz w:val="24"/>
          <w:szCs w:val="24"/>
        </w:rPr>
        <w:t xml:space="preserve">umožnenie stravovať sa zamestnancom, ktorí pracujú mimo rámca rozvrhu pracovných </w:t>
      </w:r>
    </w:p>
    <w:p w14:paraId="0B21E8C7" w14:textId="77777777" w:rsidR="008274E9" w:rsidRDefault="008274E9" w:rsidP="008274E9">
      <w:pPr>
        <w:pStyle w:val="Textbodyindent"/>
        <w:spacing w:line="276" w:lineRule="auto"/>
        <w:ind w:left="0" w:right="-241"/>
        <w:contextualSpacing/>
        <w:rPr>
          <w:sz w:val="24"/>
          <w:szCs w:val="24"/>
        </w:rPr>
      </w:pPr>
      <w:r w:rsidRPr="006B4844">
        <w:rPr>
          <w:sz w:val="24"/>
          <w:szCs w:val="24"/>
        </w:rPr>
        <w:t>zmien za rovnakých podmienok ako ostatným zamestnancom (§ 152 ods. 8 písm. b)ZP),</w:t>
      </w:r>
    </w:p>
    <w:p w14:paraId="2EEBD1AB" w14:textId="77777777" w:rsidR="008274E9" w:rsidRDefault="008274E9" w:rsidP="008274E9">
      <w:pPr>
        <w:pStyle w:val="Textbodyindent"/>
        <w:numPr>
          <w:ilvl w:val="0"/>
          <w:numId w:val="26"/>
        </w:numPr>
        <w:spacing w:line="276" w:lineRule="auto"/>
        <w:ind w:right="-241"/>
        <w:contextualSpacing/>
        <w:rPr>
          <w:sz w:val="24"/>
          <w:szCs w:val="24"/>
        </w:rPr>
      </w:pPr>
      <w:r w:rsidRPr="006B4844">
        <w:rPr>
          <w:sz w:val="24"/>
          <w:szCs w:val="24"/>
        </w:rPr>
        <w:t>rozšírenie okruhu osôb, ktorým zabezpečí stravovanie (§ 152 ods. 8 písm. c) ZP),</w:t>
      </w:r>
    </w:p>
    <w:p w14:paraId="27D74984" w14:textId="77777777" w:rsidR="008274E9" w:rsidRPr="00965DF7" w:rsidRDefault="008274E9" w:rsidP="008274E9">
      <w:pPr>
        <w:pStyle w:val="Textbodyindent"/>
        <w:numPr>
          <w:ilvl w:val="0"/>
          <w:numId w:val="23"/>
        </w:numPr>
        <w:spacing w:line="276" w:lineRule="auto"/>
        <w:ind w:right="-241"/>
        <w:contextualSpacing/>
        <w:rPr>
          <w:sz w:val="24"/>
          <w:szCs w:val="24"/>
        </w:rPr>
      </w:pPr>
      <w:r w:rsidRPr="00297194">
        <w:rPr>
          <w:sz w:val="24"/>
          <w:szCs w:val="24"/>
        </w:rPr>
        <w:t>opatrenia zamerané na starostlivosť o kvalifikáciu zamestnancov, jej prehlbovanie</w:t>
      </w:r>
      <w:r>
        <w:rPr>
          <w:sz w:val="24"/>
          <w:szCs w:val="24"/>
        </w:rPr>
        <w:t xml:space="preserve"> </w:t>
      </w:r>
      <w:r w:rsidRPr="00965DF7">
        <w:rPr>
          <w:sz w:val="24"/>
          <w:szCs w:val="24"/>
        </w:rPr>
        <w:t>a zvyšovanie (§ 153 ZP),</w:t>
      </w:r>
    </w:p>
    <w:p w14:paraId="092C0FDE" w14:textId="77777777" w:rsidR="008274E9" w:rsidRPr="00C72A1C" w:rsidRDefault="008274E9" w:rsidP="008274E9">
      <w:pPr>
        <w:pStyle w:val="Textbodyindent"/>
        <w:numPr>
          <w:ilvl w:val="0"/>
          <w:numId w:val="24"/>
        </w:numPr>
        <w:spacing w:line="276" w:lineRule="auto"/>
        <w:ind w:right="-241"/>
        <w:contextualSpacing/>
        <w:rPr>
          <w:sz w:val="24"/>
          <w:szCs w:val="24"/>
        </w:rPr>
      </w:pPr>
      <w:r w:rsidRPr="006B4844">
        <w:rPr>
          <w:sz w:val="24"/>
          <w:szCs w:val="24"/>
        </w:rPr>
        <w:t>opatrenia na utváranie podmienok na zamestnávanie zamestnancov so zmenenou</w:t>
      </w:r>
      <w:r>
        <w:rPr>
          <w:sz w:val="24"/>
          <w:szCs w:val="24"/>
        </w:rPr>
        <w:t xml:space="preserve"> </w:t>
      </w:r>
      <w:r w:rsidRPr="00C72A1C">
        <w:rPr>
          <w:sz w:val="24"/>
          <w:szCs w:val="24"/>
        </w:rPr>
        <w:t>pracovnou schopnosťou (§ 159 ods. 4 ZP),</w:t>
      </w:r>
    </w:p>
    <w:p w14:paraId="7A6972FD" w14:textId="77777777" w:rsidR="008274E9" w:rsidRPr="00C72A1C" w:rsidRDefault="008274E9" w:rsidP="008274E9">
      <w:pPr>
        <w:pStyle w:val="Textbodyindent"/>
        <w:numPr>
          <w:ilvl w:val="0"/>
          <w:numId w:val="24"/>
        </w:numPr>
        <w:spacing w:line="276" w:lineRule="auto"/>
        <w:ind w:right="-241"/>
        <w:contextualSpacing/>
        <w:rPr>
          <w:sz w:val="24"/>
          <w:szCs w:val="24"/>
        </w:rPr>
      </w:pPr>
      <w:r w:rsidRPr="00C72A1C">
        <w:rPr>
          <w:sz w:val="24"/>
          <w:szCs w:val="24"/>
        </w:rPr>
        <w:t>požadovanú náhradu škody a obsah dohody na jej náhradu od zamestnanca                      (§ 191 ods. 4ZP),</w:t>
      </w:r>
    </w:p>
    <w:p w14:paraId="3A6D4EB8" w14:textId="77777777" w:rsidR="008274E9" w:rsidRPr="006B4844" w:rsidRDefault="008274E9" w:rsidP="008274E9">
      <w:pPr>
        <w:pStyle w:val="Textbodyindent"/>
        <w:numPr>
          <w:ilvl w:val="0"/>
          <w:numId w:val="24"/>
        </w:numPr>
        <w:spacing w:line="276" w:lineRule="auto"/>
        <w:ind w:right="-241"/>
        <w:contextualSpacing/>
        <w:rPr>
          <w:sz w:val="24"/>
          <w:szCs w:val="24"/>
        </w:rPr>
      </w:pPr>
      <w:r w:rsidRPr="006B4844">
        <w:rPr>
          <w:sz w:val="24"/>
          <w:szCs w:val="24"/>
        </w:rPr>
        <w:t>rozsah zodpovednosti zamestnávateľa za škodu zamestnancovi a jej náhrady pri</w:t>
      </w:r>
    </w:p>
    <w:p w14:paraId="0E71B799" w14:textId="77777777" w:rsidR="008274E9" w:rsidRDefault="008274E9" w:rsidP="008274E9">
      <w:pPr>
        <w:pStyle w:val="Textbodyindent"/>
        <w:spacing w:line="276" w:lineRule="auto"/>
        <w:ind w:left="0" w:right="-241"/>
        <w:contextualSpacing/>
        <w:rPr>
          <w:sz w:val="24"/>
          <w:szCs w:val="24"/>
        </w:rPr>
      </w:pPr>
      <w:r w:rsidRPr="006B4844">
        <w:rPr>
          <w:sz w:val="24"/>
          <w:szCs w:val="24"/>
        </w:rPr>
        <w:t>pracovnom úraze alebo chorobe z povolania (§ 198 ods. 2 ZP),</w:t>
      </w:r>
    </w:p>
    <w:p w14:paraId="3B9D1863" w14:textId="77777777" w:rsidR="008274E9" w:rsidRPr="00297194" w:rsidRDefault="008274E9" w:rsidP="008274E9">
      <w:pPr>
        <w:pStyle w:val="Textbodyindent"/>
        <w:numPr>
          <w:ilvl w:val="0"/>
          <w:numId w:val="24"/>
        </w:numPr>
        <w:spacing w:line="276" w:lineRule="auto"/>
        <w:ind w:right="-241"/>
        <w:contextualSpacing/>
        <w:rPr>
          <w:sz w:val="24"/>
          <w:szCs w:val="24"/>
        </w:rPr>
      </w:pPr>
      <w:r w:rsidRPr="006B4844">
        <w:rPr>
          <w:sz w:val="24"/>
          <w:szCs w:val="24"/>
        </w:rPr>
        <w:t xml:space="preserve">stav, štruktúru a predpokladaný vývoj zamestnanosti a plánované opatrenia, najmä, ak </w:t>
      </w:r>
      <w:r>
        <w:rPr>
          <w:sz w:val="24"/>
          <w:szCs w:val="24"/>
        </w:rPr>
        <w:t xml:space="preserve">                 </w:t>
      </w:r>
      <w:r w:rsidRPr="006B4844">
        <w:rPr>
          <w:sz w:val="24"/>
          <w:szCs w:val="24"/>
        </w:rPr>
        <w:t>je</w:t>
      </w:r>
      <w:r>
        <w:rPr>
          <w:sz w:val="24"/>
          <w:szCs w:val="24"/>
        </w:rPr>
        <w:t xml:space="preserve"> </w:t>
      </w:r>
      <w:r w:rsidRPr="00297194">
        <w:rPr>
          <w:sz w:val="24"/>
          <w:szCs w:val="24"/>
        </w:rPr>
        <w:t>ohrozená  zamestnanosť (§ 237 ods. 2 písm. a) ZP),</w:t>
      </w:r>
    </w:p>
    <w:p w14:paraId="14BD6376" w14:textId="77777777" w:rsidR="008274E9" w:rsidRDefault="008274E9" w:rsidP="008274E9">
      <w:pPr>
        <w:pStyle w:val="Textbodyindent"/>
        <w:numPr>
          <w:ilvl w:val="0"/>
          <w:numId w:val="24"/>
        </w:numPr>
        <w:spacing w:line="276" w:lineRule="auto"/>
        <w:ind w:right="-241"/>
        <w:contextualSpacing/>
        <w:rPr>
          <w:sz w:val="24"/>
          <w:szCs w:val="24"/>
        </w:rPr>
      </w:pPr>
      <w:r w:rsidRPr="006B4844">
        <w:rPr>
          <w:sz w:val="24"/>
          <w:szCs w:val="24"/>
        </w:rPr>
        <w:t>zásadné otázky podnikovej sociálnej politiky, opatrenia na zlepšenie hygieny pri práci</w:t>
      </w:r>
      <w:r>
        <w:rPr>
          <w:sz w:val="24"/>
          <w:szCs w:val="24"/>
        </w:rPr>
        <w:t xml:space="preserve"> </w:t>
      </w:r>
      <w:r w:rsidRPr="00297194">
        <w:rPr>
          <w:sz w:val="24"/>
          <w:szCs w:val="24"/>
        </w:rPr>
        <w:t>a pracovného prostredia (§ 237 ods.2 písm. b) ZP),</w:t>
      </w:r>
    </w:p>
    <w:p w14:paraId="409D6302" w14:textId="77777777" w:rsidR="008274E9" w:rsidRDefault="008274E9" w:rsidP="008274E9">
      <w:pPr>
        <w:pStyle w:val="Textbodyindent"/>
        <w:numPr>
          <w:ilvl w:val="0"/>
          <w:numId w:val="24"/>
        </w:numPr>
        <w:spacing w:line="276" w:lineRule="auto"/>
        <w:ind w:right="-241"/>
        <w:contextualSpacing/>
        <w:rPr>
          <w:sz w:val="24"/>
          <w:szCs w:val="24"/>
        </w:rPr>
      </w:pPr>
      <w:r w:rsidRPr="00297194">
        <w:rPr>
          <w:sz w:val="24"/>
          <w:szCs w:val="24"/>
        </w:rPr>
        <w:t>rozhodnutia, ktoré môžu viesť k zásadným zmenám v organizácii práce alebo</w:t>
      </w:r>
      <w:r>
        <w:rPr>
          <w:sz w:val="24"/>
          <w:szCs w:val="24"/>
        </w:rPr>
        <w:t xml:space="preserve"> </w:t>
      </w:r>
      <w:r w:rsidRPr="00297194">
        <w:rPr>
          <w:sz w:val="24"/>
          <w:szCs w:val="24"/>
        </w:rPr>
        <w:t>v zmluvných podmienkach ( § 237 ods. 2 písm. c) ZP ),</w:t>
      </w:r>
    </w:p>
    <w:p w14:paraId="70EC25F4" w14:textId="77777777" w:rsidR="008274E9" w:rsidRPr="00C72A1C" w:rsidRDefault="008274E9" w:rsidP="008274E9">
      <w:pPr>
        <w:pStyle w:val="Textbodyindent"/>
        <w:numPr>
          <w:ilvl w:val="0"/>
          <w:numId w:val="24"/>
        </w:numPr>
        <w:spacing w:line="276" w:lineRule="auto"/>
        <w:ind w:right="-241"/>
        <w:contextualSpacing/>
        <w:rPr>
          <w:sz w:val="24"/>
          <w:szCs w:val="24"/>
        </w:rPr>
      </w:pPr>
      <w:r w:rsidRPr="00C72A1C">
        <w:rPr>
          <w:sz w:val="24"/>
          <w:szCs w:val="24"/>
        </w:rPr>
        <w:t>organizačné zmeny, za ktoré sa považujú obmedzenie alebo zastavenie činnosti</w:t>
      </w:r>
      <w:r>
        <w:rPr>
          <w:sz w:val="24"/>
          <w:szCs w:val="24"/>
        </w:rPr>
        <w:t xml:space="preserve"> </w:t>
      </w:r>
      <w:r w:rsidRPr="00C72A1C">
        <w:rPr>
          <w:sz w:val="24"/>
          <w:szCs w:val="24"/>
        </w:rPr>
        <w:t xml:space="preserve">zamestnávateľa alebo jeho časti, zlúčenie, splynutie, rozdelenie, zmena právnej formy </w:t>
      </w:r>
      <w:r>
        <w:rPr>
          <w:sz w:val="24"/>
          <w:szCs w:val="24"/>
        </w:rPr>
        <w:t xml:space="preserve"> </w:t>
      </w:r>
      <w:r w:rsidRPr="00C72A1C">
        <w:rPr>
          <w:sz w:val="24"/>
          <w:szCs w:val="24"/>
        </w:rPr>
        <w:t>zamestnávateľa (§ 237 ods. 2 písm. d) ZP),</w:t>
      </w:r>
    </w:p>
    <w:p w14:paraId="2E7906DD" w14:textId="77777777" w:rsidR="008274E9" w:rsidRPr="006B4844" w:rsidRDefault="008274E9" w:rsidP="008274E9">
      <w:pPr>
        <w:pStyle w:val="Textbodyindent"/>
        <w:numPr>
          <w:ilvl w:val="0"/>
          <w:numId w:val="25"/>
        </w:numPr>
        <w:spacing w:line="276" w:lineRule="auto"/>
        <w:ind w:right="-241"/>
        <w:contextualSpacing/>
        <w:rPr>
          <w:sz w:val="24"/>
          <w:szCs w:val="24"/>
        </w:rPr>
      </w:pPr>
      <w:r w:rsidRPr="006B4844">
        <w:rPr>
          <w:sz w:val="24"/>
          <w:szCs w:val="24"/>
        </w:rPr>
        <w:t>opatrenia na predchádzanie vzniku úrazov a chorôb z povolania a na ochranu zdravia</w:t>
      </w:r>
    </w:p>
    <w:p w14:paraId="7409249F" w14:textId="77777777" w:rsidR="008274E9" w:rsidRDefault="008274E9" w:rsidP="008274E9">
      <w:pPr>
        <w:pStyle w:val="Textbodyindent"/>
        <w:spacing w:line="276" w:lineRule="auto"/>
        <w:ind w:left="0" w:right="-241"/>
        <w:contextualSpacing/>
        <w:rPr>
          <w:sz w:val="24"/>
          <w:szCs w:val="24"/>
        </w:rPr>
      </w:pPr>
      <w:r w:rsidRPr="006B4844">
        <w:rPr>
          <w:sz w:val="24"/>
          <w:szCs w:val="24"/>
        </w:rPr>
        <w:t>zamestnancov (§ 237 ods. 2 písm. e) ZP);</w:t>
      </w:r>
    </w:p>
    <w:p w14:paraId="1DCEEDE3" w14:textId="77777777" w:rsidR="008274E9" w:rsidRPr="006B4844" w:rsidRDefault="008274E9" w:rsidP="008274E9">
      <w:pPr>
        <w:pStyle w:val="Textbodyindent"/>
        <w:numPr>
          <w:ilvl w:val="0"/>
          <w:numId w:val="25"/>
        </w:numPr>
        <w:spacing w:line="276" w:lineRule="auto"/>
        <w:ind w:right="-241"/>
        <w:contextualSpacing/>
        <w:rPr>
          <w:sz w:val="24"/>
          <w:szCs w:val="24"/>
        </w:rPr>
      </w:pPr>
      <w:r w:rsidRPr="006B4844">
        <w:rPr>
          <w:sz w:val="24"/>
          <w:szCs w:val="24"/>
        </w:rPr>
        <w:t xml:space="preserve">zabezpečenie mimoriadnej lekárskej prehliadky vo vzťahu k práci(§ 30e ods.6 zákona </w:t>
      </w:r>
    </w:p>
    <w:p w14:paraId="2688D656" w14:textId="77777777" w:rsidR="008274E9" w:rsidRDefault="008274E9" w:rsidP="008274E9">
      <w:pPr>
        <w:pStyle w:val="Textbodyindent"/>
        <w:spacing w:line="276" w:lineRule="auto"/>
        <w:ind w:left="0" w:right="-241"/>
        <w:contextualSpacing/>
        <w:rPr>
          <w:sz w:val="24"/>
          <w:szCs w:val="24"/>
        </w:rPr>
      </w:pPr>
      <w:r w:rsidRPr="006B4844">
        <w:rPr>
          <w:sz w:val="24"/>
          <w:szCs w:val="24"/>
        </w:rPr>
        <w:t>č.355/2007 Z. z.)</w:t>
      </w:r>
    </w:p>
    <w:p w14:paraId="6A9375E9" w14:textId="77777777" w:rsidR="008274E9" w:rsidRPr="006B4844" w:rsidRDefault="008274E9" w:rsidP="008274E9">
      <w:pPr>
        <w:pStyle w:val="Textbodyindent"/>
        <w:numPr>
          <w:ilvl w:val="0"/>
          <w:numId w:val="25"/>
        </w:numPr>
        <w:spacing w:line="276" w:lineRule="auto"/>
        <w:ind w:right="-241"/>
        <w:contextualSpacing/>
        <w:rPr>
          <w:sz w:val="24"/>
          <w:szCs w:val="24"/>
        </w:rPr>
      </w:pPr>
      <w:r w:rsidRPr="006B4844">
        <w:rPr>
          <w:sz w:val="24"/>
          <w:szCs w:val="24"/>
        </w:rPr>
        <w:t>určenie týždenného rozsahu priamej výchovnovzdelávacej činnosti (§7 ods. 3 zák. č.</w:t>
      </w:r>
    </w:p>
    <w:p w14:paraId="361F4F3A" w14:textId="77777777" w:rsidR="008274E9" w:rsidRDefault="008274E9" w:rsidP="008274E9">
      <w:pPr>
        <w:pStyle w:val="Textbodyindent"/>
        <w:spacing w:line="276" w:lineRule="auto"/>
        <w:ind w:left="0" w:right="-241"/>
        <w:contextualSpacing/>
        <w:rPr>
          <w:sz w:val="24"/>
          <w:szCs w:val="24"/>
        </w:rPr>
      </w:pPr>
      <w:r w:rsidRPr="006B4844">
        <w:rPr>
          <w:sz w:val="24"/>
          <w:szCs w:val="24"/>
        </w:rPr>
        <w:t>138/2019 Z. z.)</w:t>
      </w:r>
    </w:p>
    <w:p w14:paraId="6A2F26E7" w14:textId="77777777" w:rsidR="008274E9" w:rsidRPr="006B4844" w:rsidRDefault="008274E9" w:rsidP="008274E9">
      <w:pPr>
        <w:pStyle w:val="Textbodyindent"/>
        <w:numPr>
          <w:ilvl w:val="0"/>
          <w:numId w:val="25"/>
        </w:numPr>
        <w:spacing w:line="276" w:lineRule="auto"/>
        <w:ind w:right="-241"/>
        <w:contextualSpacing/>
        <w:rPr>
          <w:sz w:val="24"/>
          <w:szCs w:val="24"/>
        </w:rPr>
      </w:pPr>
      <w:r w:rsidRPr="006B4844">
        <w:rPr>
          <w:sz w:val="24"/>
          <w:szCs w:val="24"/>
        </w:rPr>
        <w:t>plán profesijného rozvoja (§40 ods. 4 zák. č. 138/2019 Z. z.)</w:t>
      </w:r>
    </w:p>
    <w:p w14:paraId="2DF46D05" w14:textId="77777777" w:rsidR="008274E9" w:rsidRPr="006B4844" w:rsidRDefault="008274E9" w:rsidP="008274E9">
      <w:pPr>
        <w:pStyle w:val="Textbodyindent"/>
        <w:tabs>
          <w:tab w:val="left" w:pos="1080"/>
        </w:tabs>
        <w:spacing w:line="276" w:lineRule="auto"/>
        <w:ind w:left="0" w:right="-241"/>
        <w:contextualSpacing/>
        <w:rPr>
          <w:sz w:val="24"/>
          <w:szCs w:val="24"/>
        </w:rPr>
      </w:pPr>
    </w:p>
    <w:p w14:paraId="15073162" w14:textId="77777777" w:rsidR="008274E9" w:rsidRPr="006B4844" w:rsidRDefault="008274E9" w:rsidP="008274E9">
      <w:pPr>
        <w:pStyle w:val="Textbodyindent"/>
        <w:tabs>
          <w:tab w:val="left" w:pos="1003"/>
        </w:tabs>
        <w:spacing w:line="276" w:lineRule="auto"/>
        <w:ind w:left="0" w:right="-241"/>
        <w:contextualSpacing/>
        <w:rPr>
          <w:sz w:val="24"/>
          <w:szCs w:val="24"/>
        </w:rPr>
      </w:pPr>
      <w:r w:rsidRPr="006B4844">
        <w:rPr>
          <w:b/>
          <w:sz w:val="24"/>
          <w:szCs w:val="24"/>
        </w:rPr>
        <w:t>d)  umožniť odborovej organizácii</w:t>
      </w:r>
      <w:r w:rsidRPr="006B4844">
        <w:rPr>
          <w:sz w:val="24"/>
          <w:szCs w:val="24"/>
        </w:rPr>
        <w:t xml:space="preserve"> vykonávanie kontrolnej činnosti v oblasti dodržiavania</w:t>
      </w:r>
    </w:p>
    <w:p w14:paraId="4FFE4AE7" w14:textId="77777777" w:rsidR="008274E9" w:rsidRPr="006B4844" w:rsidRDefault="008274E9" w:rsidP="008274E9">
      <w:pPr>
        <w:pStyle w:val="Textbodyindent"/>
        <w:tabs>
          <w:tab w:val="left" w:pos="1003"/>
        </w:tabs>
        <w:spacing w:line="276" w:lineRule="auto"/>
        <w:ind w:left="0" w:right="-241"/>
        <w:contextualSpacing/>
        <w:rPr>
          <w:sz w:val="24"/>
          <w:szCs w:val="24"/>
        </w:rPr>
      </w:pPr>
      <w:r w:rsidRPr="006B4844">
        <w:rPr>
          <w:sz w:val="24"/>
          <w:szCs w:val="24"/>
        </w:rPr>
        <w:t xml:space="preserve">      pracovnoprávnych predpisov vrátane mzdových predpisov a záväzkov vyplývajúcich </w:t>
      </w:r>
    </w:p>
    <w:p w14:paraId="698C52A3" w14:textId="77777777" w:rsidR="008274E9" w:rsidRPr="006B4844" w:rsidRDefault="008274E9" w:rsidP="008274E9">
      <w:pPr>
        <w:pStyle w:val="Textbodyindent"/>
        <w:tabs>
          <w:tab w:val="left" w:pos="1003"/>
        </w:tabs>
        <w:spacing w:line="276" w:lineRule="auto"/>
        <w:ind w:left="0" w:right="-241"/>
        <w:contextualSpacing/>
        <w:rPr>
          <w:sz w:val="24"/>
          <w:szCs w:val="24"/>
        </w:rPr>
      </w:pPr>
      <w:r w:rsidRPr="006B4844">
        <w:rPr>
          <w:sz w:val="24"/>
          <w:szCs w:val="24"/>
        </w:rPr>
        <w:t xml:space="preserve">      z tejto kolektívnej zmluvy a za tým účelom jej poskytovať potrebné informácie, </w:t>
      </w:r>
    </w:p>
    <w:p w14:paraId="5D981364" w14:textId="3B1E385E" w:rsidR="008274E9" w:rsidRDefault="008274E9" w:rsidP="008274E9">
      <w:pPr>
        <w:pStyle w:val="Textbodyindent"/>
        <w:tabs>
          <w:tab w:val="left" w:pos="1003"/>
        </w:tabs>
        <w:spacing w:line="276" w:lineRule="auto"/>
        <w:ind w:left="0" w:right="-241"/>
        <w:contextualSpacing/>
        <w:rPr>
          <w:sz w:val="24"/>
          <w:szCs w:val="24"/>
        </w:rPr>
      </w:pPr>
      <w:r w:rsidRPr="006B4844">
        <w:rPr>
          <w:sz w:val="24"/>
          <w:szCs w:val="24"/>
        </w:rPr>
        <w:t xml:space="preserve">      konzultácie a doklady (§ 239 ZP).</w:t>
      </w:r>
    </w:p>
    <w:p w14:paraId="75E2E73B" w14:textId="77777777" w:rsidR="00D665DE" w:rsidRDefault="00D665DE" w:rsidP="008274E9">
      <w:pPr>
        <w:pStyle w:val="Textbodyindent"/>
        <w:tabs>
          <w:tab w:val="left" w:pos="1003"/>
        </w:tabs>
        <w:spacing w:line="276" w:lineRule="auto"/>
        <w:ind w:left="0" w:right="-241"/>
        <w:contextualSpacing/>
        <w:rPr>
          <w:sz w:val="24"/>
          <w:szCs w:val="24"/>
        </w:rPr>
      </w:pPr>
    </w:p>
    <w:p w14:paraId="1DF2AA7B" w14:textId="77777777" w:rsidR="00D665DE" w:rsidRDefault="00D665DE" w:rsidP="008274E9">
      <w:pPr>
        <w:pStyle w:val="Textbodyindent"/>
        <w:tabs>
          <w:tab w:val="left" w:pos="1003"/>
        </w:tabs>
        <w:spacing w:line="276" w:lineRule="auto"/>
        <w:ind w:left="0" w:right="-241"/>
        <w:contextualSpacing/>
        <w:rPr>
          <w:sz w:val="24"/>
          <w:szCs w:val="24"/>
        </w:rPr>
      </w:pPr>
    </w:p>
    <w:p w14:paraId="1643E163" w14:textId="77777777" w:rsidR="00D665DE" w:rsidRPr="008274E9" w:rsidRDefault="00D665DE" w:rsidP="008274E9">
      <w:pPr>
        <w:pStyle w:val="Textbodyindent"/>
        <w:tabs>
          <w:tab w:val="left" w:pos="1003"/>
        </w:tabs>
        <w:spacing w:line="276" w:lineRule="auto"/>
        <w:ind w:left="0" w:right="-241"/>
        <w:contextualSpacing/>
        <w:rPr>
          <w:sz w:val="24"/>
          <w:szCs w:val="24"/>
        </w:rPr>
      </w:pPr>
    </w:p>
    <w:p w14:paraId="461A2EE7" w14:textId="77777777" w:rsidR="00410A1F" w:rsidRDefault="00410A1F" w:rsidP="00410A1F">
      <w:pPr>
        <w:spacing w:after="0"/>
        <w:rPr>
          <w:rFonts w:ascii="Times New Roman" w:eastAsia="Times New Roman" w:hAnsi="Times New Roman" w:cs="Times New Roman"/>
          <w:b/>
          <w:bCs/>
          <w:i/>
          <w:iCs/>
          <w:sz w:val="24"/>
          <w:szCs w:val="24"/>
          <w:lang w:eastAsia="sk-SK"/>
        </w:rPr>
      </w:pPr>
    </w:p>
    <w:p w14:paraId="75863BD7" w14:textId="0430892C"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lastRenderedPageBreak/>
        <w:t>Člán</w:t>
      </w:r>
      <w:r w:rsidR="00427CD9">
        <w:rPr>
          <w:rFonts w:ascii="Times New Roman" w:eastAsia="Times New Roman" w:hAnsi="Times New Roman" w:cs="Times New Roman"/>
          <w:b/>
          <w:bCs/>
          <w:i/>
          <w:iCs/>
          <w:sz w:val="24"/>
          <w:szCs w:val="24"/>
          <w:lang w:eastAsia="sk-SK"/>
        </w:rPr>
        <w:t>ok</w:t>
      </w:r>
      <w:r>
        <w:rPr>
          <w:rFonts w:ascii="Times New Roman" w:eastAsia="Times New Roman" w:hAnsi="Times New Roman" w:cs="Times New Roman"/>
          <w:b/>
          <w:bCs/>
          <w:i/>
          <w:iCs/>
          <w:sz w:val="24"/>
          <w:szCs w:val="24"/>
          <w:lang w:eastAsia="sk-SK"/>
        </w:rPr>
        <w:t xml:space="preserve"> 19</w:t>
      </w:r>
    </w:p>
    <w:p w14:paraId="39B2A4D6"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Záväzky odborovej organizácie</w:t>
      </w:r>
    </w:p>
    <w:p w14:paraId="156A77CB" w14:textId="77777777" w:rsidR="00410A1F" w:rsidRDefault="00410A1F" w:rsidP="00410A1F">
      <w:pPr>
        <w:spacing w:after="0"/>
        <w:ind w:left="360"/>
        <w:jc w:val="both"/>
        <w:rPr>
          <w:rFonts w:ascii="Times New Roman" w:eastAsia="Times New Roman" w:hAnsi="Times New Roman" w:cs="Times New Roman"/>
          <w:sz w:val="24"/>
          <w:szCs w:val="24"/>
          <w:lang w:eastAsia="sk-SK"/>
        </w:rPr>
      </w:pPr>
    </w:p>
    <w:p w14:paraId="30825640"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Odborová organizácia sa zaväzuje informovať zamestnávateľa o situácii vedúcej</w:t>
      </w:r>
    </w:p>
    <w:p w14:paraId="41BC8C6C" w14:textId="116554BA"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porušeniu sociálneho mieru z jej strany a zo strany zamestnancov.</w:t>
      </w:r>
    </w:p>
    <w:p w14:paraId="09604FAE" w14:textId="77703098"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Odborová organizácia sa zaväzuje prizývať na zasadnutia svojich najvyšších orgánov zástupcu zamestnávateľa za účelom hodnotenia plnenia záväzkov z kolektívnej zmluvy.</w:t>
      </w:r>
    </w:p>
    <w:p w14:paraId="4EDD7DE2" w14:textId="77777777" w:rsidR="00410A1F" w:rsidRDefault="00410A1F" w:rsidP="00410A1F">
      <w:pPr>
        <w:spacing w:after="0"/>
        <w:jc w:val="both"/>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(3) Odborová organizácia sa zaväzuje informovať zamestnávateľa o každej zmene v odborovom orgáne základnej organizácie, pôsobiacej u zamestnávateľa ( § 230 ZP).</w:t>
      </w:r>
    </w:p>
    <w:p w14:paraId="22331F5F" w14:textId="77777777" w:rsidR="00410A1F" w:rsidRDefault="00410A1F" w:rsidP="00410A1F">
      <w:pPr>
        <w:spacing w:after="0"/>
        <w:jc w:val="both"/>
        <w:rPr>
          <w:rFonts w:ascii="Times New Roman" w:eastAsia="Times New Roman" w:hAnsi="Times New Roman" w:cs="Times New Roman"/>
          <w:b/>
          <w:bCs/>
          <w:i/>
          <w:iCs/>
          <w:sz w:val="24"/>
          <w:szCs w:val="24"/>
          <w:lang w:eastAsia="sk-SK"/>
        </w:rPr>
      </w:pPr>
    </w:p>
    <w:p w14:paraId="1E4731F1"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20</w:t>
      </w:r>
    </w:p>
    <w:p w14:paraId="2C53A765"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Bezpečnosť a ochrana zdravia pri práci</w:t>
      </w:r>
    </w:p>
    <w:p w14:paraId="2049940D"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41C17FB4"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v rozsahu svojej pôsobnosti a v súlade s ustanoveniami  § 147 ZP a § 6 až 10 zákona  NR SR  č.  124/2006 Z. z. o BOZP v znení neskorších predpisov sa zaväzuje sústavne zaisťovať bezpečnosť a ochranu zdravia zamestnancov pri práci a na ten účel vykonávať potrebné opatrenia vrátane zabezpečovania prevencie, potrebných prostriedkov a vhodného systému na riadenie ochrany práce.</w:t>
      </w:r>
    </w:p>
    <w:p w14:paraId="374CF315" w14:textId="77777777" w:rsidR="00410A1F" w:rsidRDefault="00410A1F" w:rsidP="00410A1F">
      <w:pPr>
        <w:spacing w:after="0"/>
        <w:ind w:firstLine="708"/>
        <w:jc w:val="both"/>
        <w:rPr>
          <w:rFonts w:ascii="Times New Roman" w:eastAsia="Times New Roman" w:hAnsi="Times New Roman" w:cs="Times New Roman"/>
          <w:sz w:val="24"/>
          <w:szCs w:val="24"/>
          <w:lang w:eastAsia="sk-SK"/>
        </w:rPr>
      </w:pPr>
    </w:p>
    <w:p w14:paraId="588310CA" w14:textId="26052CEF"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Zamestnávateľ v záujme toho sa zaväzuje :</w:t>
      </w:r>
    </w:p>
    <w:p w14:paraId="3727FA3D"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zaraďovať zamestnancov na výkon práce so zreteľom na ich zdravotný stav, schopnosti, kvalifikačné predpoklady a odbornú spôsobilosť (§ 6 ods. 1 písm. o/ zákona o BOZP), </w:t>
      </w:r>
    </w:p>
    <w:p w14:paraId="13B7BC5F"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bezodkladne oznámiť vznik registrovaného pracovného úrazu príslušnému odborovému orgánu (§ 17 ods. 5 písm. a) bod 1 zákona o BOZP), </w:t>
      </w:r>
    </w:p>
    <w:p w14:paraId="0AC2438F"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zabezpečiť vykonávanie zdravotného dohľadu vrátane lekárskych preventívnych prehliadok vo vzťahu k práci, a to v pravidelných intervaloch s prihliadnutím na charakter práce a na pracovné podmienky na pracovisku, ako aj vtedy, ak o to zamestnanec požiada, (§ 6 ods. 1 písm. q/ zákona o BOZP), </w:t>
      </w:r>
    </w:p>
    <w:p w14:paraId="59A67D85"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zabezpečiť pre zamestnancov posúdenie rizika z expozície faktorom práce a pracovného prostredia najmenej raz za 18 mesiacov a pri každej podstatnej zmene pracovných podmienok, ktorá by mohla mať vplyv na mieru zdravotného rizika a kategóriu práce z hľadiska zdravotných rizík (§ 30 ods.1 písm. c) zákona NR SR č.355/2007 Z. z. </w:t>
      </w:r>
    </w:p>
    <w:p w14:paraId="632A3679"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pravidelne, zrozumiteľne a preukázateľne oboznamovať každého zamestnanca s právnymi predpismi a ostatnými predpismi na zaistenie BOZP, so zásadami bezpečnej práce, zásadami bezpečného správania na pracovisku a s bezpečnými pracovnými postupmi a overovať ich znalosť (§ 7 ods. 1 zákona o BOZP), </w:t>
      </w:r>
    </w:p>
    <w:p w14:paraId="6578B405"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odstraňovať nedostatky zistené kontrolnou činnosťou (§ 9 ods. 2 zákona o BOZP), </w:t>
      </w:r>
    </w:p>
    <w:p w14:paraId="629F0B84"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vypracovať zoznam poskytovaných OOPP na základe posúdenia rizika a hodnotenia nebezpečenstiev vyplývajúcich z pracovného procesu a pracovného prostredia (§ 6 ods. 2 písm. a) zákona o BOZP), </w:t>
      </w:r>
    </w:p>
    <w:p w14:paraId="0A89AFC8"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poskytovať zamestnancom, u ktorých to vyžaduje ochrana ich života alebo zdravia, bezplatne OOPP a viesť ich evidenciu (§ 6 ods. 2 písm. b) zákona o BOZP), </w:t>
      </w:r>
    </w:p>
    <w:p w14:paraId="5F29438D"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poskytovať zamestnancom ochranný pracovný odev a ochrannú pracovnú obuv, ak pracujú v prostredí v ktorom odev alebo obuv podlieha mimoriadnemu opotrebovaniu alebo mimoriadnemu znečisteniu ( 6 ods. 3 písm. a) zákona o BOZP), </w:t>
      </w:r>
    </w:p>
    <w:p w14:paraId="4D116565"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zabezpečovať zamestnancom pitný režim, ak to vyžaduje ochrana ich života alebo zdravia a poskytovať im umývacie, čistiace a dezinfekčné prostriedky na zabezpečenie telesnej hygieny; zabezpečovanie pitného režimu je zamestnávateľ povinný upraviť vnútorným predpisom (§ 6 ods. 3 písm. b/ zákona o BOZP), </w:t>
      </w:r>
    </w:p>
    <w:p w14:paraId="2F6BA01F"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zabezpečiť zástupcom zamestnancov pre bezpečnosť na plnenie ich úloh vzdelávanie, a umožniť im vykonávať funkciu v rámci ich oprávnení, poskytnúť im v primeranom rozsahu pracovné voľno s náhradou mzdy a vytvoriť nevyhnutné podmienky na výkon ich funkcie (§ 240 Zákonníka práce a § 19 ods.3 a 5 zákona o BOZP), </w:t>
      </w:r>
    </w:p>
    <w:p w14:paraId="4EEA833A"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kontrolovať či zamestnanec nie je v pracovnom čase pod vplyvom alkoholu (§ 9 ods. 1 písm. b) zákona o BOZP), </w:t>
      </w:r>
    </w:p>
    <w:p w14:paraId="15B92A3B"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kontrolovať určený zákaz fajčenia v priestoroch zamestnávateľa (§ 9 ods. 1 písm. b/ zákona o BOZP), </w:t>
      </w:r>
    </w:p>
    <w:p w14:paraId="7B95CAF5"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umožniť vykonávanie kontroly nad stavom BOZP príslušnému odborovému inšpektorovi a povereným pracovníkom OZ </w:t>
      </w:r>
      <w:proofErr w:type="spellStart"/>
      <w:r>
        <w:rPr>
          <w:rFonts w:ascii="Times New Roman" w:hAnsi="Times New Roman" w:cs="Times New Roman"/>
          <w:sz w:val="24"/>
          <w:szCs w:val="24"/>
        </w:rPr>
        <w:t>PŠaV</w:t>
      </w:r>
      <w:proofErr w:type="spellEnd"/>
      <w:r>
        <w:rPr>
          <w:rFonts w:ascii="Times New Roman" w:hAnsi="Times New Roman" w:cs="Times New Roman"/>
          <w:sz w:val="24"/>
          <w:szCs w:val="24"/>
        </w:rPr>
        <w:t xml:space="preserve"> (ZIBP) (§ 149 ZP a § 29 zákona o BOZP), </w:t>
      </w:r>
    </w:p>
    <w:p w14:paraId="3C981BAE" w14:textId="77777777" w:rsidR="00410A1F" w:rsidRDefault="00410A1F" w:rsidP="00410A1F">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znášať náklady spojené so zaisťovaním BOZP a nepresúvať ich na zamestnancov (§ 6 ods. 11 zákona o BOZP). </w:t>
      </w:r>
    </w:p>
    <w:p w14:paraId="427B1EE1" w14:textId="2D28B40C" w:rsidR="00410A1F" w:rsidRPr="008274E9" w:rsidRDefault="00410A1F" w:rsidP="008274E9">
      <w:pPr>
        <w:pStyle w:val="Odsekzoznamu"/>
        <w:numPr>
          <w:ilvl w:val="0"/>
          <w:numId w:val="18"/>
        </w:numPr>
        <w:rPr>
          <w:rFonts w:ascii="Times New Roman" w:hAnsi="Times New Roman" w:cs="Times New Roman"/>
          <w:sz w:val="24"/>
          <w:szCs w:val="24"/>
        </w:rPr>
      </w:pPr>
      <w:r>
        <w:rPr>
          <w:rFonts w:ascii="Times New Roman" w:hAnsi="Times New Roman" w:cs="Times New Roman"/>
          <w:sz w:val="24"/>
          <w:szCs w:val="24"/>
        </w:rPr>
        <w:t xml:space="preserve">uhradiť náklady, ktoré vznikli v súvislosti s posudzovaním zdravotnej spôsobilosti na prácu vrátane nákladov, ktoré vznikli v súvislosti s posudzovaním zdravotnej spôsobilosti na prácu pred uzatvorením pracovnoprávneho vzťahu alebo obdobného pracovného vzťahu a po skončení pracovnoprávneho vzťahu alebo obdobného pracovného vzťahu(§30e ods.18 zákona 355/2007 Z. z.) </w:t>
      </w:r>
    </w:p>
    <w:p w14:paraId="085C7855"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21</w:t>
      </w:r>
    </w:p>
    <w:p w14:paraId="5E80F925"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Kontrola odborovým orgánov v oblasti BOZP</w:t>
      </w:r>
    </w:p>
    <w:p w14:paraId="14E2D6FD"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5D5E5384"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Odborová organizácia sa zaväzuje  vykonávať kontrolu nad stavom BOZP u zamestnávateľa.</w:t>
      </w:r>
    </w:p>
    <w:p w14:paraId="06B6E438" w14:textId="77777777" w:rsidR="00410A1F" w:rsidRDefault="00410A1F" w:rsidP="00410A1F">
      <w:pPr>
        <w:spacing w:after="0"/>
        <w:jc w:val="both"/>
        <w:rPr>
          <w:rFonts w:ascii="Times New Roman" w:eastAsia="Times New Roman" w:hAnsi="Times New Roman" w:cs="Times New Roman"/>
          <w:sz w:val="24"/>
          <w:szCs w:val="24"/>
          <w:lang w:eastAsia="sk-SK"/>
        </w:rPr>
      </w:pPr>
    </w:p>
    <w:p w14:paraId="7CB6773D" w14:textId="0D8FF97E"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Odborová organizácia v záujme toho bude  v súlade s § 149 ZP</w:t>
      </w:r>
    </w:p>
    <w:p w14:paraId="7F0969C6" w14:textId="77777777" w:rsidR="00410A1F" w:rsidRDefault="00410A1F" w:rsidP="00410A1F">
      <w:pPr>
        <w:pStyle w:val="Odsekzoznamu"/>
        <w:numPr>
          <w:ilvl w:val="0"/>
          <w:numId w:val="19"/>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kontrolovať ako zamestnávateľ plní svoje povinnosti v starostlivosti o BOZP a či sústavne utvára podmienky bezpečnej a zdravotne neškodnej práce, pravidelne preverovať pracovisko a zariadenie zamestnávateľa pre zamestnancov a kontrolovať hospodárenie zamestnávateľa s osobnými ochrannými pracovnými prostriedkami,</w:t>
      </w:r>
    </w:p>
    <w:p w14:paraId="272BD2A2" w14:textId="77777777" w:rsidR="00410A1F" w:rsidRDefault="00410A1F" w:rsidP="00410A1F">
      <w:pPr>
        <w:pStyle w:val="Odsekzoznamu"/>
        <w:numPr>
          <w:ilvl w:val="0"/>
          <w:numId w:val="19"/>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kontrolovať či zamestnávateľ riadne vyšetruje príčiny pracovných úrazov, zúčastňovať sa na zisťovaní príčin pracovných úrazov a chorôb z povolania, prípadne ich sami vyšetrovať, </w:t>
      </w:r>
    </w:p>
    <w:p w14:paraId="573C5483" w14:textId="77777777" w:rsidR="00410A1F" w:rsidRDefault="00410A1F" w:rsidP="00410A1F">
      <w:pPr>
        <w:pStyle w:val="Odsekzoznamu"/>
        <w:numPr>
          <w:ilvl w:val="0"/>
          <w:numId w:val="19"/>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požadovať od zamestnávateľa odstránenie nedostatkov v prevádzke, na strojoch a zariadeniach, alebo pri pracovných postupoch a prerušenie práce v prípade bezprostredného a vážneho ohrozenia života alebo zdravia zamestnancov a ostatných </w:t>
      </w:r>
      <w:r>
        <w:rPr>
          <w:rFonts w:ascii="Times New Roman" w:eastAsia="Times New Roman" w:hAnsi="Times New Roman" w:cs="Times New Roman"/>
          <w:sz w:val="24"/>
          <w:szCs w:val="24"/>
          <w:lang w:eastAsia="sk-SK"/>
        </w:rPr>
        <w:lastRenderedPageBreak/>
        <w:t xml:space="preserve">osôb zdržiavajúcich sa v priestoroch alebo pracovisku zamestnávateľa s jeho vedomím, </w:t>
      </w:r>
    </w:p>
    <w:p w14:paraId="40830041" w14:textId="77777777" w:rsidR="00410A1F" w:rsidRDefault="00410A1F" w:rsidP="00410A1F">
      <w:pPr>
        <w:pStyle w:val="Odsekzoznamu"/>
        <w:numPr>
          <w:ilvl w:val="0"/>
          <w:numId w:val="19"/>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upozorniť</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sz w:val="24"/>
          <w:szCs w:val="24"/>
          <w:lang w:eastAsia="sk-SK"/>
        </w:rPr>
        <w:t>zamestnávateľa na prácu nadčas a nočnú prácu, ktorá by ohrozovala bezpečnosť a ochranu zdravia zamestnancov,</w:t>
      </w:r>
    </w:p>
    <w:p w14:paraId="7CAD8F35" w14:textId="77777777" w:rsidR="00410A1F" w:rsidRDefault="00410A1F" w:rsidP="00410A1F">
      <w:pPr>
        <w:pStyle w:val="Odsekzoznamu"/>
        <w:numPr>
          <w:ilvl w:val="0"/>
          <w:numId w:val="19"/>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zúčastňovať sa na rokovaniach o otázkach BOZP.</w:t>
      </w:r>
    </w:p>
    <w:p w14:paraId="443B9AFB" w14:textId="77777777" w:rsidR="00410A1F" w:rsidRDefault="00410A1F" w:rsidP="00410A1F">
      <w:pPr>
        <w:tabs>
          <w:tab w:val="num" w:pos="0"/>
        </w:tabs>
        <w:spacing w:after="0"/>
        <w:ind w:firstLine="705"/>
        <w:jc w:val="both"/>
        <w:rPr>
          <w:rFonts w:ascii="Times New Roman" w:eastAsia="Times New Roman" w:hAnsi="Times New Roman" w:cs="Times New Roman"/>
          <w:sz w:val="24"/>
          <w:szCs w:val="24"/>
          <w:lang w:eastAsia="sk-SK"/>
        </w:rPr>
      </w:pPr>
    </w:p>
    <w:p w14:paraId="3DB55A90"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22</w:t>
      </w:r>
    </w:p>
    <w:p w14:paraId="716015CF"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Zdravotná starostlivosť</w:t>
      </w:r>
    </w:p>
    <w:p w14:paraId="0E319BB1"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p>
    <w:p w14:paraId="202E8196"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sa zaväzuje :</w:t>
      </w:r>
    </w:p>
    <w:p w14:paraId="332E1862" w14:textId="77777777" w:rsidR="00410A1F" w:rsidRDefault="00410A1F" w:rsidP="00410A1F">
      <w:pPr>
        <w:pStyle w:val="Odsekzoznamu"/>
        <w:numPr>
          <w:ilvl w:val="0"/>
          <w:numId w:val="20"/>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umožniť preventívne lekárske prehliadky  zdravotného stavu zamestnanca na svoj náklad.</w:t>
      </w:r>
    </w:p>
    <w:p w14:paraId="0A6A269F" w14:textId="77777777" w:rsidR="00410A1F" w:rsidRDefault="00410A1F" w:rsidP="00410A1F">
      <w:pPr>
        <w:pStyle w:val="Odsekzoznamu"/>
        <w:numPr>
          <w:ilvl w:val="0"/>
          <w:numId w:val="20"/>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vybaviť pracoviská príslušnými hygienickými pomôckami a stav lekárničiek  udržiavať v zmysle platných noriem.</w:t>
      </w:r>
    </w:p>
    <w:p w14:paraId="25584C06" w14:textId="77777777" w:rsidR="00410A1F" w:rsidRDefault="00410A1F" w:rsidP="00410A1F">
      <w:pPr>
        <w:pStyle w:val="Odsekzoznamu"/>
        <w:numPr>
          <w:ilvl w:val="0"/>
          <w:numId w:val="20"/>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 dohode s odborovou organizáciou v odôvodnených prípadoch prispievať na kúpeľnú, liečebnú a rehabilitačnú starostlivosť zamestnancov.</w:t>
      </w:r>
    </w:p>
    <w:p w14:paraId="476946BD" w14:textId="77777777" w:rsidR="00410A1F" w:rsidRDefault="00410A1F" w:rsidP="00410A1F">
      <w:pPr>
        <w:pStyle w:val="Odsekzoznamu"/>
        <w:numPr>
          <w:ilvl w:val="0"/>
          <w:numId w:val="20"/>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počas dočasnej pracovnej neschopnosti zamestnanca výška náhrady príjmu je v období</w:t>
      </w:r>
    </w:p>
    <w:p w14:paraId="2CCBA238" w14:textId="77777777" w:rsidR="00410A1F" w:rsidRDefault="00410A1F" w:rsidP="00410A1F">
      <w:pPr>
        <w:pStyle w:val="Odsekzoznamu"/>
        <w:numPr>
          <w:ilvl w:val="0"/>
          <w:numId w:val="17"/>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 prvého dňa pracovnej neschopnosti 40% denného vymeriavacieho základu zamestnanca,</w:t>
      </w:r>
    </w:p>
    <w:p w14:paraId="7695F61C" w14:textId="2E293F93" w:rsidR="00410A1F" w:rsidRPr="008274E9" w:rsidRDefault="00410A1F" w:rsidP="008274E9">
      <w:pPr>
        <w:pStyle w:val="Odsekzoznamu"/>
        <w:numPr>
          <w:ilvl w:val="0"/>
          <w:numId w:val="17"/>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 štvrtého dňa do desiateho dňa dočasnej pracovnej neschopnosti zamestnanca 65% denného vymeriavacieho základu (§ 8 zak.č.462/2003 Z. z.).</w:t>
      </w:r>
    </w:p>
    <w:p w14:paraId="720F84FB" w14:textId="77777777" w:rsidR="00410A1F" w:rsidRDefault="00410A1F" w:rsidP="00410A1F">
      <w:pPr>
        <w:pStyle w:val="Odsekzoznamu"/>
        <w:numPr>
          <w:ilvl w:val="0"/>
          <w:numId w:val="20"/>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zabezpečí pedagogickým zamestnancom a odborným zamestnancom v pracovnom čase preventívne psychologické poradenstvo najmenej jedenkrát ročne a umožní im absolvovať tréning zameraný na predchádzanie a zvládanie agresivity, na sebapoznanie a riešenie konfliktov.</w:t>
      </w:r>
    </w:p>
    <w:p w14:paraId="586D9847" w14:textId="77777777" w:rsidR="00410A1F" w:rsidRDefault="00410A1F" w:rsidP="00410A1F">
      <w:pPr>
        <w:autoSpaceDE w:val="0"/>
        <w:autoSpaceDN w:val="0"/>
        <w:adjustRightInd w:val="0"/>
        <w:spacing w:after="0"/>
        <w:jc w:val="both"/>
        <w:rPr>
          <w:rFonts w:ascii="Times New Roman" w:eastAsia="Times New Roman" w:hAnsi="Times New Roman" w:cs="Times New Roman"/>
          <w:sz w:val="24"/>
          <w:szCs w:val="24"/>
          <w:lang w:eastAsia="cs-CZ"/>
        </w:rPr>
      </w:pPr>
    </w:p>
    <w:p w14:paraId="315FB86B" w14:textId="7F78A644" w:rsidR="00410A1F" w:rsidRDefault="00410A1F" w:rsidP="00410A1F">
      <w:pPr>
        <w:autoSpaceDE w:val="0"/>
        <w:autoSpaceDN w:val="0"/>
        <w:adjustRightInd w:val="0"/>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Zamestnávateľ poskytne zamestnancovi pracovné voľno s náhradou mzdy v sume jeho priemerného zárobku na účasť na darovaní krvi, aferéze a darovaní ďalších biologických materiálov.</w:t>
      </w:r>
    </w:p>
    <w:p w14:paraId="4032A73B" w14:textId="77777777" w:rsidR="00410A1F" w:rsidRDefault="00410A1F" w:rsidP="00410A1F">
      <w:pPr>
        <w:autoSpaceDE w:val="0"/>
        <w:autoSpaceDN w:val="0"/>
        <w:adjustRightInd w:val="0"/>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14:paraId="72464B69"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p>
    <w:p w14:paraId="0DC7F834"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23</w:t>
      </w:r>
    </w:p>
    <w:p w14:paraId="4B899C83" w14:textId="77777777" w:rsidR="00410A1F" w:rsidRDefault="00410A1F" w:rsidP="00410A1F">
      <w:pPr>
        <w:spacing w:after="0"/>
        <w:ind w:left="284" w:hanging="284"/>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Stravovanie</w:t>
      </w:r>
    </w:p>
    <w:p w14:paraId="79461B36"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33424C24" w14:textId="528F83ED" w:rsidR="00410A1F" w:rsidRDefault="00410A1F" w:rsidP="008274E9">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sa zaväzuje v zmysle § 152 ZP zabezpečovať zamestnancom vo všetkých pracovných zmenách stravovanie zodpovedajúce zásadám správnej výživy priamo na pracoviskách alebo v ich blízkosti, s výnimkou zamestnancov vyslaných na pracovnú cestu,  ktorí na svojom pravidelnom  pracovisku odpracovali viac ako štyri hodiny.</w:t>
      </w:r>
    </w:p>
    <w:p w14:paraId="07150A40" w14:textId="66C4F370" w:rsidR="00410A1F" w:rsidRDefault="00410A1F" w:rsidP="008274E9">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(2) 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14:paraId="5046C02E" w14:textId="2CBBEF73" w:rsidR="00410A1F" w:rsidRDefault="00410A1F" w:rsidP="008274E9">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(3) Zamestnávateľ prispieva  na stravovanie z rozpočtu zamestnávateľa sumou vo výške 55 % ceny jedla, najviac však na každé jedlo do sumy 55 % stravného poskytovaného pri pracovnej ceste v trvaní 5 až 12 hodín podľa zákona o cestovných náhradách č. 283/2002 Z. z. v znení neskorších predpisov. </w:t>
      </w:r>
    </w:p>
    <w:p w14:paraId="454783DF" w14:textId="68B5BD10" w:rsidR="00410A1F" w:rsidRDefault="00410A1F" w:rsidP="00410A1F">
      <w:pPr>
        <w:pStyle w:val="Bezriadkovania"/>
        <w:tabs>
          <w:tab w:val="left" w:pos="5812"/>
        </w:tabs>
        <w:jc w:val="both"/>
        <w:rPr>
          <w:rFonts w:ascii="Times New Roman" w:hAnsi="Times New Roman"/>
          <w:sz w:val="24"/>
          <w:szCs w:val="24"/>
        </w:rPr>
      </w:pPr>
      <w:r>
        <w:rPr>
          <w:rFonts w:ascii="Times New Roman" w:hAnsi="Times New Roman"/>
          <w:sz w:val="24"/>
          <w:szCs w:val="24"/>
        </w:rPr>
        <w:t>(4)Zamestnávateľ sa zaväzuje prispievať na stravovanie aj zo sociálneho fondu v zmysle zákona č. 152/1994 Z. z. o sociálnom fonde v znení neskorších predpisov v sume 0,20 € na jedno hlavné jedlo, od 01.01.202</w:t>
      </w:r>
      <w:r w:rsidR="008274E9">
        <w:rPr>
          <w:rFonts w:ascii="Times New Roman" w:hAnsi="Times New Roman"/>
          <w:sz w:val="24"/>
          <w:szCs w:val="24"/>
        </w:rPr>
        <w:t>6</w:t>
      </w:r>
      <w:r>
        <w:rPr>
          <w:rFonts w:ascii="Times New Roman" w:hAnsi="Times New Roman"/>
          <w:sz w:val="24"/>
          <w:szCs w:val="24"/>
        </w:rPr>
        <w:t xml:space="preserve"> do 23.12.202</w:t>
      </w:r>
      <w:r w:rsidR="008274E9">
        <w:rPr>
          <w:rFonts w:ascii="Times New Roman" w:hAnsi="Times New Roman"/>
          <w:sz w:val="24"/>
          <w:szCs w:val="24"/>
        </w:rPr>
        <w:t>7</w:t>
      </w:r>
      <w:r>
        <w:rPr>
          <w:rFonts w:ascii="Times New Roman" w:hAnsi="Times New Roman"/>
          <w:sz w:val="24"/>
          <w:szCs w:val="24"/>
        </w:rPr>
        <w:t>.</w:t>
      </w:r>
    </w:p>
    <w:p w14:paraId="451F60D1" w14:textId="77777777" w:rsidR="00410A1F" w:rsidRDefault="00410A1F" w:rsidP="00410A1F">
      <w:pPr>
        <w:spacing w:after="0"/>
        <w:rPr>
          <w:rFonts w:ascii="Times New Roman" w:eastAsia="Times New Roman" w:hAnsi="Times New Roman" w:cs="Times New Roman"/>
          <w:sz w:val="24"/>
          <w:szCs w:val="24"/>
          <w:lang w:eastAsia="sk-SK"/>
        </w:rPr>
      </w:pPr>
    </w:p>
    <w:p w14:paraId="5FD21AC0"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24</w:t>
      </w:r>
    </w:p>
    <w:p w14:paraId="1A591603"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Starostlivosť o kvalifikáciu</w:t>
      </w:r>
    </w:p>
    <w:p w14:paraId="66AE37E5"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45B40783" w14:textId="0EC15B69" w:rsidR="00410A1F" w:rsidRDefault="00410A1F" w:rsidP="008274E9">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Zamestnávateľ sa zaväzuje starať sa o prehlbovanie kvalifikácie zamestnancov, prípadne jej zvyšovanie, dodržiavať § 3 ods.3 a 5 OVZ a aby zamestnanci boli zamestnávaní prácami zodpovedajúcimi dosiahnutej kvalifikácii</w:t>
      </w:r>
      <w:r w:rsidR="008274E9">
        <w:rPr>
          <w:rFonts w:ascii="Times New Roman" w:eastAsia="Times New Roman" w:hAnsi="Times New Roman" w:cs="Times New Roman"/>
          <w:sz w:val="24"/>
          <w:szCs w:val="24"/>
          <w:lang w:eastAsia="sk-SK"/>
        </w:rPr>
        <w:t>.</w:t>
      </w:r>
    </w:p>
    <w:p w14:paraId="25EF8D48" w14:textId="2ADC745B" w:rsidR="00410A1F" w:rsidRPr="008274E9" w:rsidRDefault="00410A1F" w:rsidP="008274E9">
      <w:pPr>
        <w:spacing w:after="0"/>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(2) Zamestnancom, ktorí si zvyšujú kvalifikáciu a majú uzavreté príslušné dohody so zamestnávateľom, bude poskytovať pracovné úľavy a ekonomické zabezpečenie podľa platných predpisov. </w:t>
      </w:r>
    </w:p>
    <w:p w14:paraId="720BB91A" w14:textId="77777777" w:rsidR="00410A1F" w:rsidRDefault="00410A1F" w:rsidP="00410A1F">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Zamestnávateľ poskytne pedagogickému zamestnancovi a odbornému zamestnancovi  pracovné voľno s náhradou funkčného platu v rozsahu</w:t>
      </w:r>
    </w:p>
    <w:p w14:paraId="46C91241" w14:textId="77777777" w:rsidR="00410A1F" w:rsidRDefault="00410A1F" w:rsidP="00410A1F">
      <w:pPr>
        <w:pStyle w:val="Odsekzoznamu"/>
        <w:numPr>
          <w:ilvl w:val="0"/>
          <w:numId w:val="21"/>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päť pracovných dní v kalendárnom roku na účasť na profesijnom raste zamestnanca</w:t>
      </w:r>
    </w:p>
    <w:p w14:paraId="2ACE328A" w14:textId="77777777" w:rsidR="00410A1F" w:rsidRDefault="00410A1F" w:rsidP="00410A1F">
      <w:pPr>
        <w:pStyle w:val="Odsekzoznamu"/>
        <w:numPr>
          <w:ilvl w:val="0"/>
          <w:numId w:val="21"/>
        </w:num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ďalších päť pracovných dní na prípravu a vykonanie prvej atestácie alebo druhej atestácii</w:t>
      </w:r>
    </w:p>
    <w:p w14:paraId="10A1C407" w14:textId="2AFE0B06" w:rsidR="00410A1F" w:rsidRPr="008274E9" w:rsidRDefault="00410A1F" w:rsidP="00410A1F">
      <w:pPr>
        <w:pStyle w:val="Odsekzoznamu"/>
        <w:numPr>
          <w:ilvl w:val="0"/>
          <w:numId w:val="21"/>
        </w:numPr>
        <w:spacing w:after="0"/>
        <w:rPr>
          <w:rFonts w:ascii="Times New Roman" w:eastAsia="Times New Roman" w:hAnsi="Times New Roman" w:cs="Times New Roman"/>
          <w:sz w:val="24"/>
          <w:szCs w:val="24"/>
          <w:lang w:eastAsia="sk-SK"/>
        </w:rPr>
      </w:pPr>
      <w:r>
        <w:rPr>
          <w:rFonts w:ascii="Times New Roman" w:hAnsi="Times New Roman" w:cs="Times New Roman"/>
          <w:sz w:val="24"/>
          <w:szCs w:val="24"/>
        </w:rPr>
        <w:t>ďalších päť pracovných dní na účasť na rozširujúcom module funkčného vzdelávania, ak ide o riaditeľa, vedúceho pedagogického zamestnanca a vedúceho odborného zamestnanca</w:t>
      </w:r>
      <w:r>
        <w:t>.</w:t>
      </w:r>
    </w:p>
    <w:p w14:paraId="31D31A88" w14:textId="6EF9B92C" w:rsidR="00410A1F" w:rsidRDefault="00410A1F" w:rsidP="00410A1F">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 Ak trvá pracovný pomer pedagogického zamestnanca len v období školského vyučovania, vzniká mu za každý kalendárny mesiac trvania pracovného pomeru nárok na pol dňa pracovného voľna podľa odseku 3 písm. a).</w:t>
      </w:r>
    </w:p>
    <w:p w14:paraId="0AADB411" w14:textId="77777777" w:rsidR="00410A1F" w:rsidRDefault="00410A1F" w:rsidP="00410A1F">
      <w:pPr>
        <w:spacing w:after="0"/>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(5) </w:t>
      </w:r>
      <w:r>
        <w:rPr>
          <w:rFonts w:ascii="Times New Roman" w:hAnsi="Times New Roman" w:cs="Times New Roman"/>
          <w:sz w:val="24"/>
          <w:szCs w:val="24"/>
        </w:rPr>
        <w:t>Pracovné voľno podľa odseku 3 čerpá pedagogický zamestnanec alebo odborný zamestnanec po dohode so zamestnávateľom, spravidla keď je obmedzená alebo prerušená prevádzka pracoviska.</w:t>
      </w:r>
    </w:p>
    <w:p w14:paraId="2121BA64" w14:textId="77777777" w:rsidR="00410A1F" w:rsidRDefault="00410A1F" w:rsidP="00410A1F">
      <w:pPr>
        <w:spacing w:after="0"/>
        <w:jc w:val="both"/>
        <w:rPr>
          <w:rFonts w:ascii="Times New Roman" w:eastAsia="Times New Roman" w:hAnsi="Times New Roman" w:cs="Times New Roman"/>
          <w:b/>
          <w:bCs/>
          <w:i/>
          <w:iCs/>
          <w:sz w:val="24"/>
          <w:szCs w:val="24"/>
          <w:lang w:eastAsia="sk-SK"/>
        </w:rPr>
      </w:pPr>
    </w:p>
    <w:p w14:paraId="25F85849"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Článok 25</w:t>
      </w:r>
    </w:p>
    <w:p w14:paraId="435FA6B6"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Tvorba sociálneho fondu,  jeho výška, použitie fondu, poskytovanie príspevku  zamestnancom  a odborovej  organizácii na kolektívne vyjednávanie</w:t>
      </w:r>
    </w:p>
    <w:p w14:paraId="478B64D1"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49A77174"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Zmluvné strany sa dohodli, že výška sociálneho fondu sa  určuje nasledovne:</w:t>
      </w:r>
    </w:p>
    <w:p w14:paraId="37B84C94"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Celkový prídel do sociálneho fondu je tvorený:</w:t>
      </w:r>
    </w:p>
    <w:p w14:paraId="345E90A6" w14:textId="77777777" w:rsidR="00410A1F" w:rsidRDefault="00410A1F" w:rsidP="00410A1F">
      <w:pPr>
        <w:spacing w:after="0"/>
        <w:ind w:firstLine="28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 povinným prídelom je vo výške 1% a</w:t>
      </w:r>
    </w:p>
    <w:p w14:paraId="2AE003B4" w14:textId="77777777" w:rsidR="00410A1F" w:rsidRDefault="00410A1F" w:rsidP="00410A1F">
      <w:pPr>
        <w:spacing w:after="0"/>
        <w:ind w:firstLine="28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 ďalším prídelom vo výške 0,25%     </w:t>
      </w:r>
    </w:p>
    <w:p w14:paraId="6EFACA3C" w14:textId="77777777" w:rsidR="00410A1F" w:rsidRDefault="00410A1F" w:rsidP="00410A1F">
      <w:pPr>
        <w:spacing w:after="0"/>
        <w:jc w:val="both"/>
        <w:rPr>
          <w:rFonts w:ascii="Times New Roman" w:eastAsia="Times New Roman" w:hAnsi="Times New Roman" w:cs="Times New Roman"/>
          <w:sz w:val="24"/>
          <w:szCs w:val="24"/>
          <w:lang w:eastAsia="sk-SK"/>
        </w:rPr>
      </w:pPr>
    </w:p>
    <w:p w14:paraId="5A6C000A" w14:textId="7D41BE92" w:rsidR="00410A1F" w:rsidRPr="008274E9" w:rsidRDefault="00410A1F" w:rsidP="008274E9">
      <w:pPr>
        <w:pStyle w:val="Bezriadkovania"/>
        <w:jc w:val="both"/>
        <w:rPr>
          <w:rFonts w:ascii="Times New Roman" w:hAnsi="Times New Roman"/>
          <w:sz w:val="24"/>
          <w:szCs w:val="24"/>
        </w:rPr>
      </w:pPr>
      <w:r>
        <w:rPr>
          <w:rFonts w:ascii="Times New Roman" w:hAnsi="Times New Roman"/>
          <w:color w:val="000000"/>
          <w:sz w:val="24"/>
          <w:szCs w:val="24"/>
        </w:rPr>
        <w:t>Základom na určenie ročného prídelu do fondu je súhrn hrubých platov zúčtovaných zamestnancom na výplatu za kalendárny rok. Základom na určenie mesačného prídelu do fondu je súhrn hrubých  platov zúčtovaných zamestnancom na výplatu za príslušný kalendárny mesiac.</w:t>
      </w:r>
    </w:p>
    <w:p w14:paraId="7C4A7531"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Podrobnejšie je upravená tvorba  fondu, jeho výška, použitie a poskytovanie príspevku zamestnancom a odborovej organizácii v prílohe č.1, ktorá je súčasťou tejto KZ.</w:t>
      </w:r>
    </w:p>
    <w:p w14:paraId="504F2D6C" w14:textId="77777777" w:rsidR="00410A1F" w:rsidRDefault="00410A1F" w:rsidP="00EA45F1">
      <w:pPr>
        <w:spacing w:after="0"/>
        <w:rPr>
          <w:rFonts w:ascii="Times New Roman" w:eastAsia="Times New Roman" w:hAnsi="Times New Roman" w:cs="Times New Roman"/>
          <w:b/>
          <w:bCs/>
          <w:sz w:val="24"/>
          <w:szCs w:val="24"/>
          <w:lang w:eastAsia="sk-SK"/>
        </w:rPr>
      </w:pPr>
    </w:p>
    <w:p w14:paraId="088E6DFE" w14:textId="77777777" w:rsidR="00410A1F" w:rsidRDefault="00410A1F" w:rsidP="00410A1F">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Štvrtá časť</w:t>
      </w:r>
    </w:p>
    <w:p w14:paraId="5B1E5003"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p>
    <w:p w14:paraId="34F05969" w14:textId="77777777" w:rsidR="00410A1F" w:rsidRDefault="00410A1F" w:rsidP="00410A1F">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i/>
          <w:iCs/>
          <w:sz w:val="24"/>
          <w:szCs w:val="24"/>
          <w:lang w:eastAsia="sk-SK"/>
        </w:rPr>
        <w:t>Článok 26</w:t>
      </w:r>
    </w:p>
    <w:p w14:paraId="03A2CE37" w14:textId="77777777" w:rsidR="00410A1F" w:rsidRDefault="00410A1F" w:rsidP="00410A1F">
      <w:pPr>
        <w:spacing w:after="0"/>
        <w:jc w:val="center"/>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Záverečné ustanovenia</w:t>
      </w:r>
    </w:p>
    <w:p w14:paraId="17CDC8E2" w14:textId="77777777" w:rsidR="00410A1F" w:rsidRDefault="00410A1F" w:rsidP="00410A1F">
      <w:pPr>
        <w:spacing w:after="0"/>
        <w:jc w:val="both"/>
        <w:rPr>
          <w:rFonts w:ascii="Times New Roman" w:eastAsia="Times New Roman" w:hAnsi="Times New Roman" w:cs="Times New Roman"/>
          <w:b/>
          <w:bCs/>
          <w:sz w:val="24"/>
          <w:szCs w:val="24"/>
          <w:lang w:eastAsia="sk-SK"/>
        </w:rPr>
      </w:pPr>
    </w:p>
    <w:p w14:paraId="3B2C64A9" w14:textId="5E38F554"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Zmluvné strany sa dohodli vykonávať hodnotenie plnenia záväzkov a práv tejto KZ polročne písomnou formou protokolu o vyhodnotení plnenia kolektívnej zmluvy. Za I. polrok najneskôr do 15. augusta a za celý rok do 15. februára v nasledujúcom roku.</w:t>
      </w:r>
    </w:p>
    <w:p w14:paraId="0C3585DF" w14:textId="08A8B6DE" w:rsidR="008274E9" w:rsidRPr="00EA45F1" w:rsidRDefault="008274E9" w:rsidP="00EA45F1">
      <w:pPr>
        <w:pStyle w:val="Nadpis2"/>
        <w:keepLines w:val="0"/>
        <w:widowControl w:val="0"/>
        <w:suppressAutoHyphens/>
        <w:autoSpaceDN w:val="0"/>
        <w:spacing w:before="0" w:after="0"/>
        <w:ind w:right="-241"/>
        <w:contextualSpacing/>
        <w:jc w:val="both"/>
        <w:textAlignment w:val="baseline"/>
        <w:rPr>
          <w:rFonts w:ascii="Times New Roman" w:hAnsi="Times New Roman" w:cs="Times New Roman"/>
          <w:color w:val="auto"/>
          <w:sz w:val="24"/>
          <w:szCs w:val="24"/>
        </w:rPr>
      </w:pPr>
      <w:r>
        <w:rPr>
          <w:rFonts w:ascii="Times New Roman" w:eastAsia="Times New Roman" w:hAnsi="Times New Roman" w:cs="Times New Roman"/>
          <w:sz w:val="24"/>
          <w:szCs w:val="24"/>
          <w:lang w:eastAsia="sk-SK"/>
        </w:rPr>
        <w:t>/</w:t>
      </w:r>
      <w:r w:rsidRPr="00EA45F1">
        <w:rPr>
          <w:rFonts w:ascii="Times New Roman" w:eastAsia="Times New Roman" w:hAnsi="Times New Roman" w:cs="Times New Roman"/>
          <w:color w:val="auto"/>
          <w:sz w:val="24"/>
          <w:szCs w:val="24"/>
          <w:lang w:eastAsia="sk-SK"/>
        </w:rPr>
        <w:t>2./</w:t>
      </w:r>
      <w:r w:rsidR="00EA45F1" w:rsidRPr="00EA45F1">
        <w:rPr>
          <w:rFonts w:ascii="Times New Roman" w:hAnsi="Times New Roman" w:cs="Times New Roman"/>
          <w:color w:val="auto"/>
          <w:sz w:val="24"/>
          <w:szCs w:val="24"/>
        </w:rPr>
        <w:t xml:space="preserve"> Zamestnávateľ sa zaväzuje v súlade s §5a ods. 5 písm. b) zák. 211/2000 Z. z. bezodkladne, najneskôr nasledujúci pracovný deň po podpise kolektívnej zmluvy, kolektívnu zmluvu zverejniť v Centrálnom registri zmlúv, na svojej internetovej stránke.</w:t>
      </w:r>
    </w:p>
    <w:p w14:paraId="79A4343A" w14:textId="74083869" w:rsidR="00410A1F" w:rsidRDefault="00410A1F" w:rsidP="00EA45F1">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A45F1">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Táto KZ je vyhotovená v štyroch exemplároch. Každá zo zmluvných strán dostane po dvoch podpísaných exemplároch.</w:t>
      </w:r>
    </w:p>
    <w:p w14:paraId="2B747F8C" w14:textId="22A76A8A"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EA45F1">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Zmluvné strany vyhlasujú, že túto kolektívnu zmluvu si prečítali, súhlasia s jej obsahom a preto ju na znak toho podpisujú.</w:t>
      </w:r>
    </w:p>
    <w:p w14:paraId="2F4DD5AF" w14:textId="77777777" w:rsidR="00410A1F" w:rsidRDefault="00410A1F" w:rsidP="00410A1F">
      <w:pPr>
        <w:spacing w:after="0"/>
        <w:rPr>
          <w:rFonts w:ascii="Times New Roman" w:eastAsia="Times New Roman" w:hAnsi="Times New Roman" w:cs="Times New Roman"/>
          <w:sz w:val="24"/>
          <w:szCs w:val="24"/>
          <w:lang w:eastAsia="sk-SK"/>
        </w:rPr>
      </w:pPr>
    </w:p>
    <w:p w14:paraId="580B5A69" w14:textId="77777777" w:rsidR="00410A1F" w:rsidRDefault="00410A1F" w:rsidP="00410A1F">
      <w:pPr>
        <w:spacing w:after="0"/>
        <w:rPr>
          <w:rFonts w:ascii="Times New Roman" w:eastAsia="Times New Roman" w:hAnsi="Times New Roman" w:cs="Times New Roman"/>
          <w:sz w:val="24"/>
          <w:szCs w:val="24"/>
          <w:lang w:eastAsia="sk-SK"/>
        </w:rPr>
      </w:pPr>
    </w:p>
    <w:p w14:paraId="4698650E" w14:textId="77777777" w:rsidR="00410A1F" w:rsidRDefault="00410A1F" w:rsidP="00410A1F">
      <w:pPr>
        <w:spacing w:after="0"/>
        <w:rPr>
          <w:rFonts w:ascii="Times New Roman" w:eastAsia="Times New Roman" w:hAnsi="Times New Roman" w:cs="Times New Roman"/>
          <w:sz w:val="24"/>
          <w:szCs w:val="24"/>
          <w:lang w:eastAsia="sk-SK"/>
        </w:rPr>
      </w:pPr>
    </w:p>
    <w:p w14:paraId="5F69AE0A" w14:textId="77777777" w:rsidR="00410A1F" w:rsidRDefault="00410A1F" w:rsidP="00410A1F">
      <w:pPr>
        <w:spacing w:after="0"/>
        <w:rPr>
          <w:rFonts w:ascii="Times New Roman" w:eastAsia="Times New Roman" w:hAnsi="Times New Roman" w:cs="Times New Roman"/>
          <w:sz w:val="24"/>
          <w:szCs w:val="24"/>
          <w:lang w:eastAsia="sk-SK"/>
        </w:rPr>
      </w:pPr>
    </w:p>
    <w:p w14:paraId="74469B4F" w14:textId="77777777" w:rsidR="00410A1F" w:rsidRDefault="00410A1F" w:rsidP="00410A1F">
      <w:pPr>
        <w:spacing w:after="0"/>
        <w:rPr>
          <w:rFonts w:ascii="Times New Roman" w:eastAsia="Times New Roman" w:hAnsi="Times New Roman" w:cs="Times New Roman"/>
          <w:sz w:val="24"/>
          <w:szCs w:val="24"/>
          <w:lang w:eastAsia="sk-SK"/>
        </w:rPr>
      </w:pPr>
    </w:p>
    <w:p w14:paraId="53C11232" w14:textId="1CC453E4" w:rsidR="00410A1F" w:rsidRDefault="00410A1F" w:rsidP="00410A1F">
      <w:pPr>
        <w:spacing w:after="0"/>
        <w:ind w:left="284" w:hanging="28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Martine, dňa  </w:t>
      </w:r>
      <w:r w:rsidR="00EA45F1">
        <w:rPr>
          <w:rFonts w:ascii="Times New Roman" w:eastAsia="Times New Roman" w:hAnsi="Times New Roman" w:cs="Times New Roman"/>
          <w:sz w:val="24"/>
          <w:szCs w:val="24"/>
          <w:lang w:eastAsia="sk-SK"/>
        </w:rPr>
        <w:t>19</w:t>
      </w:r>
      <w:r>
        <w:rPr>
          <w:rFonts w:ascii="Times New Roman" w:eastAsia="Times New Roman" w:hAnsi="Times New Roman" w:cs="Times New Roman"/>
          <w:sz w:val="24"/>
          <w:szCs w:val="24"/>
          <w:lang w:eastAsia="sk-SK"/>
        </w:rPr>
        <w:t>. 12. 202</w:t>
      </w:r>
      <w:r w:rsidR="00EA45F1">
        <w:rPr>
          <w:rFonts w:ascii="Times New Roman" w:eastAsia="Times New Roman" w:hAnsi="Times New Roman" w:cs="Times New Roman"/>
          <w:sz w:val="24"/>
          <w:szCs w:val="24"/>
          <w:lang w:eastAsia="sk-SK"/>
        </w:rPr>
        <w:t>5</w:t>
      </w:r>
    </w:p>
    <w:p w14:paraId="30E3E29B"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31791100"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0C8E0BCA"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4066EF3E"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47F4F377" w14:textId="77777777" w:rsidR="00410A1F" w:rsidRDefault="00410A1F" w:rsidP="00410A1F">
      <w:pPr>
        <w:spacing w:after="0"/>
        <w:ind w:left="284" w:hanging="284"/>
        <w:rPr>
          <w:rFonts w:ascii="Times New Roman" w:eastAsia="Times New Roman" w:hAnsi="Times New Roman" w:cs="Times New Roman"/>
          <w:sz w:val="24"/>
          <w:szCs w:val="24"/>
          <w:lang w:eastAsia="sk-SK"/>
        </w:rPr>
      </w:pPr>
    </w:p>
    <w:p w14:paraId="1B2D032F"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p>
    <w:p w14:paraId="28DFEB95" w14:textId="77777777" w:rsidR="00410A1F" w:rsidRDefault="00410A1F" w:rsidP="00410A1F">
      <w:pPr>
        <w:spacing w:after="0"/>
        <w:ind w:left="284" w:hanging="284"/>
        <w:jc w:val="both"/>
        <w:rPr>
          <w:rFonts w:ascii="Times New Roman" w:eastAsia="Times New Roman" w:hAnsi="Times New Roman" w:cs="Times New Roman"/>
          <w:sz w:val="24"/>
          <w:szCs w:val="24"/>
          <w:lang w:eastAsia="sk-SK"/>
        </w:rPr>
      </w:pPr>
      <w:bookmarkStart w:id="2" w:name="_Hlk62207729"/>
    </w:p>
    <w:p w14:paraId="315D6DE0"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t>-------------------------------</w:t>
      </w:r>
    </w:p>
    <w:p w14:paraId="684CED6F" w14:textId="77777777" w:rsidR="00410A1F" w:rsidRDefault="00410A1F" w:rsidP="00410A1F">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základná organizácia</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       štatutárny zástupca zamestnávateľa</w:t>
      </w:r>
    </w:p>
    <w:p w14:paraId="6A3DAAF7" w14:textId="77777777" w:rsidR="00410A1F" w:rsidRDefault="00410A1F" w:rsidP="00410A1F">
      <w:pPr>
        <w:tabs>
          <w:tab w:val="left" w:pos="5385"/>
        </w:tabs>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Dana </w:t>
      </w:r>
      <w:proofErr w:type="spellStart"/>
      <w:r>
        <w:rPr>
          <w:rFonts w:ascii="Times New Roman" w:eastAsia="Times New Roman" w:hAnsi="Times New Roman" w:cs="Times New Roman"/>
          <w:sz w:val="24"/>
          <w:szCs w:val="24"/>
          <w:lang w:eastAsia="sk-SK"/>
        </w:rPr>
        <w:t>Bellová</w:t>
      </w:r>
      <w:proofErr w:type="spellEnd"/>
      <w:r>
        <w:rPr>
          <w:rFonts w:ascii="Times New Roman" w:eastAsia="Times New Roman" w:hAnsi="Times New Roman" w:cs="Times New Roman"/>
          <w:sz w:val="24"/>
          <w:szCs w:val="24"/>
          <w:lang w:eastAsia="sk-SK"/>
        </w:rPr>
        <w:tab/>
        <w:t xml:space="preserve">Miroslava </w:t>
      </w:r>
      <w:proofErr w:type="spellStart"/>
      <w:r>
        <w:rPr>
          <w:rFonts w:ascii="Times New Roman" w:eastAsia="Times New Roman" w:hAnsi="Times New Roman" w:cs="Times New Roman"/>
          <w:sz w:val="24"/>
          <w:szCs w:val="24"/>
          <w:lang w:eastAsia="sk-SK"/>
        </w:rPr>
        <w:t>Kesegová</w:t>
      </w:r>
      <w:proofErr w:type="spellEnd"/>
    </w:p>
    <w:p w14:paraId="5AD4B84B" w14:textId="77777777" w:rsidR="00410A1F" w:rsidRDefault="00410A1F" w:rsidP="00410A1F">
      <w:pPr>
        <w:spacing w:after="0"/>
        <w:rPr>
          <w:rFonts w:ascii="Times New Roman" w:eastAsia="Times New Roman" w:hAnsi="Times New Roman" w:cs="Times New Roman"/>
          <w:sz w:val="24"/>
          <w:szCs w:val="24"/>
          <w:lang w:eastAsia="sk-SK"/>
        </w:rPr>
      </w:pPr>
    </w:p>
    <w:p w14:paraId="2DAF0B09" w14:textId="77777777" w:rsidR="00410A1F" w:rsidRDefault="00410A1F" w:rsidP="00410A1F">
      <w:pPr>
        <w:spacing w:after="0"/>
        <w:rPr>
          <w:rFonts w:ascii="Times New Roman" w:eastAsia="Times New Roman" w:hAnsi="Times New Roman" w:cs="Times New Roman"/>
          <w:sz w:val="24"/>
          <w:szCs w:val="24"/>
          <w:lang w:eastAsia="sk-SK"/>
        </w:rPr>
      </w:pPr>
    </w:p>
    <w:bookmarkEnd w:id="2"/>
    <w:p w14:paraId="17CC0DB7" w14:textId="77777777" w:rsidR="00EA45F1" w:rsidRDefault="00EA45F1" w:rsidP="00410A1F"/>
    <w:p w14:paraId="4B3C68AD" w14:textId="77777777" w:rsidR="00410A1F" w:rsidRDefault="00410A1F" w:rsidP="00410A1F"/>
    <w:p w14:paraId="6788817F" w14:textId="25261D68" w:rsidR="00410A1F" w:rsidRDefault="00410A1F" w:rsidP="00410A1F">
      <w:pPr>
        <w:rPr>
          <w:rFonts w:ascii="Times New Roman" w:hAnsi="Times New Roman" w:cs="Times New Roman"/>
          <w:b/>
          <w:sz w:val="24"/>
          <w:szCs w:val="24"/>
        </w:rPr>
      </w:pPr>
      <w:r>
        <w:rPr>
          <w:rFonts w:ascii="Times New Roman" w:hAnsi="Times New Roman" w:cs="Times New Roman"/>
          <w:b/>
          <w:sz w:val="24"/>
          <w:szCs w:val="24"/>
        </w:rPr>
        <w:lastRenderedPageBreak/>
        <w:t>Príloha č. 1 KZ pre rok 202</w:t>
      </w:r>
      <w:r w:rsidR="000B097A">
        <w:rPr>
          <w:rFonts w:ascii="Times New Roman" w:hAnsi="Times New Roman" w:cs="Times New Roman"/>
          <w:b/>
          <w:sz w:val="24"/>
          <w:szCs w:val="24"/>
        </w:rPr>
        <w:t>6</w:t>
      </w:r>
      <w:r>
        <w:rPr>
          <w:rFonts w:ascii="Times New Roman" w:hAnsi="Times New Roman" w:cs="Times New Roman"/>
          <w:b/>
          <w:sz w:val="24"/>
          <w:szCs w:val="24"/>
        </w:rPr>
        <w:t xml:space="preserve"> -202</w:t>
      </w:r>
      <w:r w:rsidR="000B097A">
        <w:rPr>
          <w:rFonts w:ascii="Times New Roman" w:hAnsi="Times New Roman" w:cs="Times New Roman"/>
          <w:b/>
          <w:sz w:val="24"/>
          <w:szCs w:val="24"/>
        </w:rPr>
        <w:t>7</w:t>
      </w:r>
      <w:r>
        <w:rPr>
          <w:rFonts w:ascii="Times New Roman" w:hAnsi="Times New Roman" w:cs="Times New Roman"/>
          <w:b/>
          <w:sz w:val="24"/>
          <w:szCs w:val="24"/>
        </w:rPr>
        <w:t xml:space="preserve"> Materská škola, Jána Šimka 7, Martin</w:t>
      </w:r>
    </w:p>
    <w:p w14:paraId="7ADCDE5E" w14:textId="77777777" w:rsidR="00410A1F" w:rsidRDefault="00410A1F" w:rsidP="00410A1F">
      <w:pPr>
        <w:rPr>
          <w:rFonts w:ascii="Times New Roman" w:hAnsi="Times New Roman" w:cs="Times New Roman"/>
          <w:sz w:val="24"/>
          <w:szCs w:val="24"/>
        </w:rPr>
      </w:pPr>
    </w:p>
    <w:p w14:paraId="064BB84F" w14:textId="77777777" w:rsidR="00410A1F" w:rsidRDefault="00410A1F" w:rsidP="00410A1F">
      <w:pPr>
        <w:jc w:val="center"/>
        <w:rPr>
          <w:rFonts w:ascii="Times New Roman" w:hAnsi="Times New Roman" w:cs="Times New Roman"/>
          <w:b/>
          <w:sz w:val="28"/>
          <w:szCs w:val="28"/>
        </w:rPr>
      </w:pPr>
      <w:r>
        <w:rPr>
          <w:rFonts w:ascii="Times New Roman" w:hAnsi="Times New Roman" w:cs="Times New Roman"/>
          <w:b/>
          <w:sz w:val="28"/>
          <w:szCs w:val="28"/>
        </w:rPr>
        <w:t>Splnomocnenie</w:t>
      </w:r>
    </w:p>
    <w:p w14:paraId="21EA616E" w14:textId="77777777" w:rsidR="00410A1F" w:rsidRDefault="00410A1F" w:rsidP="00410A1F">
      <w:pPr>
        <w:jc w:val="both"/>
        <w:rPr>
          <w:rFonts w:ascii="Times New Roman" w:hAnsi="Times New Roman" w:cs="Times New Roman"/>
          <w:sz w:val="24"/>
          <w:szCs w:val="24"/>
        </w:rPr>
      </w:pPr>
    </w:p>
    <w:p w14:paraId="37A86B50" w14:textId="08A46E5B"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 xml:space="preserve">Základná organizácia OZ </w:t>
      </w:r>
      <w:proofErr w:type="spellStart"/>
      <w:r>
        <w:rPr>
          <w:rFonts w:ascii="Times New Roman" w:hAnsi="Times New Roman" w:cs="Times New Roman"/>
          <w:sz w:val="24"/>
          <w:szCs w:val="24"/>
        </w:rPr>
        <w:t>PŠaV</w:t>
      </w:r>
      <w:proofErr w:type="spellEnd"/>
      <w:r>
        <w:rPr>
          <w:rFonts w:ascii="Times New Roman" w:hAnsi="Times New Roman" w:cs="Times New Roman"/>
          <w:sz w:val="24"/>
          <w:szCs w:val="24"/>
        </w:rPr>
        <w:t xml:space="preserve"> na Slovensku Materských škôl Mesta Martin, MsÚ,  Námestie S. H. Vajanského 1, Martin IČO: 42386071, na základe uznesenia výboru základnej organizácie, zo dňa </w:t>
      </w:r>
      <w:r w:rsidR="00D665DE">
        <w:rPr>
          <w:rFonts w:ascii="Times New Roman" w:hAnsi="Times New Roman" w:cs="Times New Roman"/>
          <w:sz w:val="24"/>
          <w:szCs w:val="24"/>
        </w:rPr>
        <w:t>1</w:t>
      </w:r>
      <w:r w:rsidR="003D73D3">
        <w:rPr>
          <w:rFonts w:ascii="Times New Roman" w:hAnsi="Times New Roman" w:cs="Times New Roman"/>
          <w:sz w:val="24"/>
          <w:szCs w:val="24"/>
        </w:rPr>
        <w:t>5</w:t>
      </w:r>
      <w:r>
        <w:rPr>
          <w:rFonts w:ascii="Times New Roman" w:hAnsi="Times New Roman" w:cs="Times New Roman"/>
          <w:sz w:val="24"/>
          <w:szCs w:val="24"/>
        </w:rPr>
        <w:t>. 12. 202</w:t>
      </w:r>
      <w:r w:rsidR="00D665DE">
        <w:rPr>
          <w:rFonts w:ascii="Times New Roman" w:hAnsi="Times New Roman" w:cs="Times New Roman"/>
          <w:sz w:val="24"/>
          <w:szCs w:val="24"/>
        </w:rPr>
        <w:t>5</w:t>
      </w:r>
      <w:r>
        <w:rPr>
          <w:rFonts w:ascii="Times New Roman" w:hAnsi="Times New Roman" w:cs="Times New Roman"/>
          <w:sz w:val="24"/>
          <w:szCs w:val="24"/>
        </w:rPr>
        <w:t xml:space="preserve">, ktorý je štatutárnym orgánom, splnomocňuje týmto Danu </w:t>
      </w:r>
      <w:proofErr w:type="spellStart"/>
      <w:r>
        <w:rPr>
          <w:rFonts w:ascii="Times New Roman" w:hAnsi="Times New Roman" w:cs="Times New Roman"/>
          <w:sz w:val="24"/>
          <w:szCs w:val="24"/>
        </w:rPr>
        <w:t>Bellovú</w:t>
      </w:r>
      <w:proofErr w:type="spellEnd"/>
      <w:r>
        <w:rPr>
          <w:rFonts w:ascii="Times New Roman" w:hAnsi="Times New Roman" w:cs="Times New Roman"/>
          <w:sz w:val="24"/>
          <w:szCs w:val="24"/>
        </w:rPr>
        <w:t>, podpredsedu základnej organizácie, aby zastupoval v plnom rozsahu bez obmedzenia našu organizáciu v rokovaní so zamestnávateľom Materská škola, Jána Šimka 7, Martin o uzatvorenie kolektívnej zmluvy na rok 202</w:t>
      </w:r>
      <w:r w:rsidR="00D665DE">
        <w:rPr>
          <w:rFonts w:ascii="Times New Roman" w:hAnsi="Times New Roman" w:cs="Times New Roman"/>
          <w:sz w:val="24"/>
          <w:szCs w:val="24"/>
        </w:rPr>
        <w:t>6</w:t>
      </w:r>
      <w:r>
        <w:rPr>
          <w:rFonts w:ascii="Times New Roman" w:hAnsi="Times New Roman" w:cs="Times New Roman"/>
          <w:sz w:val="24"/>
          <w:szCs w:val="24"/>
        </w:rPr>
        <w:t xml:space="preserve"> -202</w:t>
      </w:r>
      <w:r w:rsidR="00D665DE">
        <w:rPr>
          <w:rFonts w:ascii="Times New Roman" w:hAnsi="Times New Roman" w:cs="Times New Roman"/>
          <w:sz w:val="24"/>
          <w:szCs w:val="24"/>
        </w:rPr>
        <w:t>7</w:t>
      </w:r>
      <w:r>
        <w:rPr>
          <w:rFonts w:ascii="Times New Roman" w:hAnsi="Times New Roman" w:cs="Times New Roman"/>
          <w:sz w:val="24"/>
          <w:szCs w:val="24"/>
        </w:rPr>
        <w:t>, ako aj splnomocňuje ho na podpísanie kolektívnej zmluvy na rok 202</w:t>
      </w:r>
      <w:r w:rsidR="00D665DE">
        <w:rPr>
          <w:rFonts w:ascii="Times New Roman" w:hAnsi="Times New Roman" w:cs="Times New Roman"/>
          <w:sz w:val="24"/>
          <w:szCs w:val="24"/>
        </w:rPr>
        <w:t>6</w:t>
      </w:r>
      <w:r>
        <w:rPr>
          <w:rFonts w:ascii="Times New Roman" w:hAnsi="Times New Roman" w:cs="Times New Roman"/>
          <w:sz w:val="24"/>
          <w:szCs w:val="24"/>
        </w:rPr>
        <w:t>-202</w:t>
      </w:r>
      <w:r w:rsidR="00D665DE">
        <w:rPr>
          <w:rFonts w:ascii="Times New Roman" w:hAnsi="Times New Roman" w:cs="Times New Roman"/>
          <w:sz w:val="24"/>
          <w:szCs w:val="24"/>
        </w:rPr>
        <w:t>7</w:t>
      </w:r>
      <w:r>
        <w:rPr>
          <w:rFonts w:ascii="Times New Roman" w:hAnsi="Times New Roman" w:cs="Times New Roman"/>
          <w:sz w:val="24"/>
          <w:szCs w:val="24"/>
        </w:rPr>
        <w:t xml:space="preserve"> v mene základnej organizácie. </w:t>
      </w:r>
    </w:p>
    <w:p w14:paraId="5329B84C" w14:textId="77777777" w:rsidR="00410A1F" w:rsidRDefault="00410A1F" w:rsidP="00410A1F">
      <w:pPr>
        <w:jc w:val="both"/>
        <w:rPr>
          <w:rFonts w:ascii="Times New Roman" w:hAnsi="Times New Roman" w:cs="Times New Roman"/>
          <w:sz w:val="24"/>
          <w:szCs w:val="24"/>
        </w:rPr>
      </w:pPr>
    </w:p>
    <w:p w14:paraId="02902C75" w14:textId="77777777" w:rsidR="00410A1F" w:rsidRDefault="00410A1F" w:rsidP="00410A1F">
      <w:pPr>
        <w:tabs>
          <w:tab w:val="left" w:pos="5055"/>
        </w:tabs>
        <w:jc w:val="both"/>
        <w:rPr>
          <w:rFonts w:ascii="Times New Roman" w:hAnsi="Times New Roman" w:cs="Times New Roman"/>
          <w:sz w:val="24"/>
          <w:szCs w:val="24"/>
        </w:rPr>
      </w:pPr>
      <w:r>
        <w:rPr>
          <w:rFonts w:ascii="Times New Roman" w:hAnsi="Times New Roman" w:cs="Times New Roman"/>
          <w:sz w:val="24"/>
          <w:szCs w:val="24"/>
        </w:rPr>
        <w:tab/>
      </w:r>
    </w:p>
    <w:p w14:paraId="700626BE" w14:textId="247A0AB5"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V Martine  15. 12. 202</w:t>
      </w:r>
      <w:r w:rsidR="00D665DE">
        <w:rPr>
          <w:rFonts w:ascii="Times New Roman" w:hAnsi="Times New Roman" w:cs="Times New Roman"/>
          <w:sz w:val="24"/>
          <w:szCs w:val="24"/>
        </w:rPr>
        <w:t>5</w:t>
      </w:r>
    </w:p>
    <w:p w14:paraId="7A0CC42C" w14:textId="77777777" w:rsidR="00410A1F" w:rsidRDefault="00410A1F" w:rsidP="00410A1F">
      <w:pPr>
        <w:jc w:val="both"/>
        <w:rPr>
          <w:rFonts w:ascii="Times New Roman" w:hAnsi="Times New Roman" w:cs="Times New Roman"/>
          <w:sz w:val="24"/>
          <w:szCs w:val="24"/>
        </w:rPr>
      </w:pPr>
    </w:p>
    <w:p w14:paraId="56CEB508" w14:textId="77777777"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 xml:space="preserve">                                                                        .........................................................................</w:t>
      </w:r>
    </w:p>
    <w:p w14:paraId="5303E738" w14:textId="77777777"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Výbor ZO OZ </w:t>
      </w:r>
    </w:p>
    <w:p w14:paraId="04BCBDAB" w14:textId="77777777" w:rsidR="00410A1F" w:rsidRDefault="00410A1F" w:rsidP="00410A1F">
      <w:pPr>
        <w:jc w:val="both"/>
        <w:rPr>
          <w:rFonts w:ascii="Times New Roman" w:hAnsi="Times New Roman" w:cs="Times New Roman"/>
          <w:sz w:val="24"/>
          <w:szCs w:val="24"/>
        </w:rPr>
      </w:pPr>
    </w:p>
    <w:p w14:paraId="57C4FD45" w14:textId="77777777"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 xml:space="preserve">Splnomocnenie prijímam. </w:t>
      </w:r>
    </w:p>
    <w:p w14:paraId="3B352A17" w14:textId="77777777" w:rsidR="00410A1F" w:rsidRDefault="00410A1F" w:rsidP="00410A1F">
      <w:pPr>
        <w:jc w:val="both"/>
        <w:rPr>
          <w:rFonts w:ascii="Times New Roman" w:hAnsi="Times New Roman" w:cs="Times New Roman"/>
          <w:sz w:val="24"/>
          <w:szCs w:val="24"/>
        </w:rPr>
      </w:pPr>
    </w:p>
    <w:p w14:paraId="7D0FA8ED" w14:textId="2B0E6BAC"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V Martine   15. 12. 202</w:t>
      </w:r>
      <w:r w:rsidR="00D665DE">
        <w:rPr>
          <w:rFonts w:ascii="Times New Roman" w:hAnsi="Times New Roman" w:cs="Times New Roman"/>
          <w:sz w:val="24"/>
          <w:szCs w:val="24"/>
        </w:rPr>
        <w:t>5</w:t>
      </w:r>
    </w:p>
    <w:p w14:paraId="77082050" w14:textId="77777777" w:rsidR="00DA3118" w:rsidRDefault="00DA3118" w:rsidP="00410A1F">
      <w:pPr>
        <w:jc w:val="both"/>
        <w:rPr>
          <w:rFonts w:ascii="Times New Roman" w:hAnsi="Times New Roman" w:cs="Times New Roman"/>
          <w:sz w:val="24"/>
          <w:szCs w:val="24"/>
        </w:rPr>
      </w:pPr>
    </w:p>
    <w:p w14:paraId="5CD09058" w14:textId="77777777"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83E70BC" w14:textId="77777777" w:rsidR="00410A1F" w:rsidRDefault="00410A1F" w:rsidP="00410A1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Dana </w:t>
      </w:r>
      <w:proofErr w:type="spellStart"/>
      <w:r>
        <w:rPr>
          <w:rFonts w:ascii="Times New Roman" w:hAnsi="Times New Roman" w:cs="Times New Roman"/>
          <w:sz w:val="24"/>
          <w:szCs w:val="24"/>
        </w:rPr>
        <w:t>Bellová</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E77C44D" w14:textId="77777777" w:rsidR="00410A1F" w:rsidRDefault="00410A1F" w:rsidP="00410A1F"/>
    <w:bookmarkEnd w:id="1"/>
    <w:p w14:paraId="73B275F1" w14:textId="77777777" w:rsidR="00410A1F" w:rsidRDefault="00410A1F" w:rsidP="00410A1F"/>
    <w:sectPr w:rsidR="0041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759"/>
    <w:multiLevelType w:val="hybridMultilevel"/>
    <w:tmpl w:val="C172D8E4"/>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8640315"/>
    <w:multiLevelType w:val="hybridMultilevel"/>
    <w:tmpl w:val="E62EFFF4"/>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 w15:restartNumberingAfterBreak="0">
    <w:nsid w:val="0C3574CE"/>
    <w:multiLevelType w:val="hybridMultilevel"/>
    <w:tmpl w:val="0AEEAB08"/>
    <w:lvl w:ilvl="0" w:tplc="016C0D32">
      <w:start w:val="1"/>
      <w:numFmt w:val="decimal"/>
      <w:lvlText w:val="(%1)"/>
      <w:lvlJc w:val="left"/>
      <w:pPr>
        <w:ind w:left="360" w:hanging="360"/>
      </w:pPr>
      <w:rPr>
        <w:b w:val="0"/>
        <w:bCs/>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15:restartNumberingAfterBreak="0">
    <w:nsid w:val="0E9D5438"/>
    <w:multiLevelType w:val="hybridMultilevel"/>
    <w:tmpl w:val="82BE3C10"/>
    <w:lvl w:ilvl="0" w:tplc="E61416F8">
      <w:start w:val="6"/>
      <w:numFmt w:val="bullet"/>
      <w:lvlText w:val="-"/>
      <w:lvlJc w:val="left"/>
      <w:pPr>
        <w:ind w:left="360" w:hanging="360"/>
      </w:pPr>
      <w:rPr>
        <w:rFonts w:ascii="Times New Roman" w:eastAsia="SimSu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AA3A19"/>
    <w:multiLevelType w:val="hybridMultilevel"/>
    <w:tmpl w:val="185A9130"/>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92004A"/>
    <w:multiLevelType w:val="hybridMultilevel"/>
    <w:tmpl w:val="9C0864F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087824"/>
    <w:multiLevelType w:val="hybridMultilevel"/>
    <w:tmpl w:val="2EEC87D8"/>
    <w:lvl w:ilvl="0" w:tplc="E61416F8">
      <w:start w:val="6"/>
      <w:numFmt w:val="bullet"/>
      <w:lvlText w:val="-"/>
      <w:lvlJc w:val="left"/>
      <w:pPr>
        <w:ind w:left="360" w:hanging="360"/>
      </w:pPr>
      <w:rPr>
        <w:rFonts w:ascii="Times New Roman" w:eastAsia="SimSu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78D2E7A"/>
    <w:multiLevelType w:val="hybridMultilevel"/>
    <w:tmpl w:val="8FDA3C54"/>
    <w:lvl w:ilvl="0" w:tplc="84A8C0D0">
      <w:start w:val="1"/>
      <w:numFmt w:val="bullet"/>
      <w:lvlText w:val="-"/>
      <w:lvlJc w:val="left"/>
      <w:pPr>
        <w:ind w:left="780" w:hanging="360"/>
      </w:pPr>
      <w:rPr>
        <w:rFonts w:ascii="Sylfaen" w:hAnsi="Sylfaen"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8" w15:restartNumberingAfterBreak="0">
    <w:nsid w:val="1BB10AAB"/>
    <w:multiLevelType w:val="hybridMultilevel"/>
    <w:tmpl w:val="CB6EB032"/>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F31636C"/>
    <w:multiLevelType w:val="hybridMultilevel"/>
    <w:tmpl w:val="C764E53E"/>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3F34B1D"/>
    <w:multiLevelType w:val="hybridMultilevel"/>
    <w:tmpl w:val="AA5E5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72A3432"/>
    <w:multiLevelType w:val="hybridMultilevel"/>
    <w:tmpl w:val="2A2A13E6"/>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1F36FC9"/>
    <w:multiLevelType w:val="multilevel"/>
    <w:tmpl w:val="6CF2DDDC"/>
    <w:styleLink w:val="WWNum26"/>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373D6E81"/>
    <w:multiLevelType w:val="hybridMultilevel"/>
    <w:tmpl w:val="24D0C908"/>
    <w:lvl w:ilvl="0" w:tplc="D80A80C2">
      <w:numFmt w:val="bullet"/>
      <w:lvlText w:val="-"/>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409F6223"/>
    <w:multiLevelType w:val="hybridMultilevel"/>
    <w:tmpl w:val="ED487F7A"/>
    <w:lvl w:ilvl="0" w:tplc="84A8C0D0">
      <w:start w:val="1"/>
      <w:numFmt w:val="bullet"/>
      <w:lvlText w:val="-"/>
      <w:lvlJc w:val="left"/>
      <w:pPr>
        <w:ind w:left="720" w:hanging="360"/>
      </w:pPr>
      <w:rPr>
        <w:rFonts w:ascii="Sylfaen" w:hAnsi="Sylfae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4B35702"/>
    <w:multiLevelType w:val="hybridMultilevel"/>
    <w:tmpl w:val="37867AFE"/>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D7C6292"/>
    <w:multiLevelType w:val="hybridMultilevel"/>
    <w:tmpl w:val="949E06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27D59F1"/>
    <w:multiLevelType w:val="hybridMultilevel"/>
    <w:tmpl w:val="37867AFE"/>
    <w:lvl w:ilvl="0" w:tplc="5C6E58FA">
      <w:start w:val="1"/>
      <w:numFmt w:val="lowerLetter"/>
      <w:lvlText w:val="%1)"/>
      <w:lvlJc w:val="center"/>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5C241CB"/>
    <w:multiLevelType w:val="hybridMultilevel"/>
    <w:tmpl w:val="2D48A7A4"/>
    <w:lvl w:ilvl="0" w:tplc="C15EDA86">
      <w:start w:val="1"/>
      <w:numFmt w:val="decimal"/>
      <w:lvlText w:val="(%1)"/>
      <w:lvlJc w:val="left"/>
      <w:pPr>
        <w:ind w:left="720" w:hanging="360"/>
      </w:pPr>
      <w:rPr>
        <w:b w:val="0"/>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5D932EA"/>
    <w:multiLevelType w:val="hybridMultilevel"/>
    <w:tmpl w:val="D0284B32"/>
    <w:lvl w:ilvl="0" w:tplc="45F2B92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30C07D7"/>
    <w:multiLevelType w:val="hybridMultilevel"/>
    <w:tmpl w:val="C8700B30"/>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64AD1D15"/>
    <w:multiLevelType w:val="hybridMultilevel"/>
    <w:tmpl w:val="B6045C7C"/>
    <w:lvl w:ilvl="0" w:tplc="2B5A7DD2">
      <w:start w:val="1"/>
      <w:numFmt w:val="decimal"/>
      <w:lvlText w:val="%1."/>
      <w:lvlJc w:val="left"/>
      <w:pPr>
        <w:ind w:left="360" w:hanging="360"/>
      </w:pPr>
      <w:rPr>
        <w:b/>
      </w:rPr>
    </w:lvl>
    <w:lvl w:ilvl="1" w:tplc="6C7C6F0A">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2" w15:restartNumberingAfterBreak="0">
    <w:nsid w:val="72F20335"/>
    <w:multiLevelType w:val="hybridMultilevel"/>
    <w:tmpl w:val="28D03BAE"/>
    <w:lvl w:ilvl="0" w:tplc="E61416F8">
      <w:start w:val="6"/>
      <w:numFmt w:val="bullet"/>
      <w:lvlText w:val="-"/>
      <w:lvlJc w:val="left"/>
      <w:pPr>
        <w:ind w:left="360" w:hanging="360"/>
      </w:pPr>
      <w:rPr>
        <w:rFonts w:ascii="Times New Roman" w:eastAsia="SimSu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5953888"/>
    <w:multiLevelType w:val="hybridMultilevel"/>
    <w:tmpl w:val="147A0A08"/>
    <w:lvl w:ilvl="0" w:tplc="041B0017">
      <w:start w:val="1"/>
      <w:numFmt w:val="lowerLetter"/>
      <w:lvlText w:val="%1)"/>
      <w:lvlJc w:val="left"/>
      <w:pPr>
        <w:ind w:left="72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78C8743A"/>
    <w:multiLevelType w:val="hybridMultilevel"/>
    <w:tmpl w:val="682CDF22"/>
    <w:lvl w:ilvl="0" w:tplc="6C7C6F0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B9B3D2F"/>
    <w:multiLevelType w:val="hybridMultilevel"/>
    <w:tmpl w:val="A576543C"/>
    <w:lvl w:ilvl="0" w:tplc="E61416F8">
      <w:start w:val="6"/>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753910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46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509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194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086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2750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11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195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506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998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290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898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66783">
    <w:abstractNumId w:val="7"/>
  </w:num>
  <w:num w:numId="14" w16cid:durableId="1704097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9980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5655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178007">
    <w:abstractNumId w:val="14"/>
  </w:num>
  <w:num w:numId="18" w16cid:durableId="1528257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623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143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710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92835">
    <w:abstractNumId w:val="12"/>
  </w:num>
  <w:num w:numId="23" w16cid:durableId="1289555898">
    <w:abstractNumId w:val="6"/>
  </w:num>
  <w:num w:numId="24" w16cid:durableId="1525439948">
    <w:abstractNumId w:val="22"/>
  </w:num>
  <w:num w:numId="25" w16cid:durableId="901060476">
    <w:abstractNumId w:val="25"/>
  </w:num>
  <w:num w:numId="26" w16cid:durableId="331223427">
    <w:abstractNumId w:val="3"/>
  </w:num>
  <w:num w:numId="27" w16cid:durableId="9322042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59"/>
    <w:rsid w:val="000B097A"/>
    <w:rsid w:val="000B7408"/>
    <w:rsid w:val="001E54A7"/>
    <w:rsid w:val="003465A7"/>
    <w:rsid w:val="00384B4B"/>
    <w:rsid w:val="003C269E"/>
    <w:rsid w:val="003D73D3"/>
    <w:rsid w:val="003E7E9C"/>
    <w:rsid w:val="00410A1F"/>
    <w:rsid w:val="00427CD9"/>
    <w:rsid w:val="004E2C5C"/>
    <w:rsid w:val="005C6B59"/>
    <w:rsid w:val="006D4397"/>
    <w:rsid w:val="006D4A36"/>
    <w:rsid w:val="0074046E"/>
    <w:rsid w:val="008274E9"/>
    <w:rsid w:val="00902380"/>
    <w:rsid w:val="00A31A7C"/>
    <w:rsid w:val="00B648C3"/>
    <w:rsid w:val="00B77FC1"/>
    <w:rsid w:val="00BE57FD"/>
    <w:rsid w:val="00CE287E"/>
    <w:rsid w:val="00D665DE"/>
    <w:rsid w:val="00DA3118"/>
    <w:rsid w:val="00EA45F1"/>
    <w:rsid w:val="00EA54E3"/>
    <w:rsid w:val="00F36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2C6E"/>
  <w15:chartTrackingRefBased/>
  <w15:docId w15:val="{9B6C5868-6C3B-48DF-A3C8-CDDFB8BB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10A1F"/>
    <w:pPr>
      <w:spacing w:after="200" w:line="276" w:lineRule="auto"/>
    </w:pPr>
    <w:rPr>
      <w:kern w:val="0"/>
      <w14:ligatures w14:val="none"/>
    </w:rPr>
  </w:style>
  <w:style w:type="paragraph" w:styleId="Nadpis1">
    <w:name w:val="heading 1"/>
    <w:basedOn w:val="Normlny"/>
    <w:next w:val="Normlny"/>
    <w:link w:val="Nadpis1Char"/>
    <w:qFormat/>
    <w:rsid w:val="005C6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C6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5C6B5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C6B5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C6B59"/>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C6B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C6B5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C6B5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C6B5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C6B5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5C6B5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5C6B5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C6B5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C6B5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C6B5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C6B5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C6B5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C6B59"/>
    <w:rPr>
      <w:rFonts w:eastAsiaTheme="majorEastAsia" w:cstheme="majorBidi"/>
      <w:color w:val="272727" w:themeColor="text1" w:themeTint="D8"/>
    </w:rPr>
  </w:style>
  <w:style w:type="paragraph" w:styleId="Nzov">
    <w:name w:val="Title"/>
    <w:basedOn w:val="Normlny"/>
    <w:next w:val="Normlny"/>
    <w:link w:val="NzovChar"/>
    <w:uiPriority w:val="10"/>
    <w:qFormat/>
    <w:rsid w:val="005C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C6B5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C6B5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C6B5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C6B5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C6B59"/>
    <w:rPr>
      <w:i/>
      <w:iCs/>
      <w:color w:val="404040" w:themeColor="text1" w:themeTint="BF"/>
    </w:rPr>
  </w:style>
  <w:style w:type="paragraph" w:styleId="Odsekzoznamu">
    <w:name w:val="List Paragraph"/>
    <w:basedOn w:val="Normlny"/>
    <w:uiPriority w:val="34"/>
    <w:qFormat/>
    <w:rsid w:val="005C6B59"/>
    <w:pPr>
      <w:ind w:left="720"/>
      <w:contextualSpacing/>
    </w:pPr>
  </w:style>
  <w:style w:type="character" w:styleId="Intenzvnezvraznenie">
    <w:name w:val="Intense Emphasis"/>
    <w:basedOn w:val="Predvolenpsmoodseku"/>
    <w:uiPriority w:val="21"/>
    <w:qFormat/>
    <w:rsid w:val="005C6B59"/>
    <w:rPr>
      <w:i/>
      <w:iCs/>
      <w:color w:val="2F5496" w:themeColor="accent1" w:themeShade="BF"/>
    </w:rPr>
  </w:style>
  <w:style w:type="paragraph" w:styleId="Zvraznencitcia">
    <w:name w:val="Intense Quote"/>
    <w:basedOn w:val="Normlny"/>
    <w:next w:val="Normlny"/>
    <w:link w:val="ZvraznencitciaChar"/>
    <w:uiPriority w:val="30"/>
    <w:qFormat/>
    <w:rsid w:val="005C6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C6B59"/>
    <w:rPr>
      <w:i/>
      <w:iCs/>
      <w:color w:val="2F5496" w:themeColor="accent1" w:themeShade="BF"/>
    </w:rPr>
  </w:style>
  <w:style w:type="character" w:styleId="Zvraznenodkaz">
    <w:name w:val="Intense Reference"/>
    <w:basedOn w:val="Predvolenpsmoodseku"/>
    <w:uiPriority w:val="32"/>
    <w:qFormat/>
    <w:rsid w:val="005C6B59"/>
    <w:rPr>
      <w:b/>
      <w:bCs/>
      <w:smallCaps/>
      <w:color w:val="2F5496" w:themeColor="accent1" w:themeShade="BF"/>
      <w:spacing w:val="5"/>
    </w:rPr>
  </w:style>
  <w:style w:type="character" w:styleId="Hypertextovprepojenie">
    <w:name w:val="Hyperlink"/>
    <w:basedOn w:val="Predvolenpsmoodseku"/>
    <w:uiPriority w:val="99"/>
    <w:semiHidden/>
    <w:unhideWhenUsed/>
    <w:rsid w:val="00410A1F"/>
    <w:rPr>
      <w:color w:val="0000FF"/>
      <w:u w:val="single"/>
    </w:rPr>
  </w:style>
  <w:style w:type="paragraph" w:styleId="Zarkazkladnhotextu">
    <w:name w:val="Body Text Indent"/>
    <w:basedOn w:val="Normlny"/>
    <w:link w:val="ZarkazkladnhotextuChar"/>
    <w:uiPriority w:val="99"/>
    <w:semiHidden/>
    <w:unhideWhenUsed/>
    <w:rsid w:val="00410A1F"/>
    <w:pPr>
      <w:spacing w:after="120"/>
      <w:ind w:left="283"/>
    </w:pPr>
  </w:style>
  <w:style w:type="character" w:customStyle="1" w:styleId="ZarkazkladnhotextuChar">
    <w:name w:val="Zarážka základného textu Char"/>
    <w:basedOn w:val="Predvolenpsmoodseku"/>
    <w:link w:val="Zarkazkladnhotextu"/>
    <w:uiPriority w:val="99"/>
    <w:semiHidden/>
    <w:rsid w:val="00410A1F"/>
    <w:rPr>
      <w:kern w:val="0"/>
      <w14:ligatures w14:val="none"/>
    </w:rPr>
  </w:style>
  <w:style w:type="paragraph" w:styleId="Zarkazkladnhotextu2">
    <w:name w:val="Body Text Indent 2"/>
    <w:basedOn w:val="Normlny"/>
    <w:link w:val="Zarkazkladnhotextu2Char"/>
    <w:uiPriority w:val="99"/>
    <w:semiHidden/>
    <w:unhideWhenUsed/>
    <w:rsid w:val="00410A1F"/>
    <w:pPr>
      <w:spacing w:after="120" w:line="480" w:lineRule="auto"/>
      <w:ind w:left="283"/>
    </w:pPr>
    <w:rPr>
      <w:rFonts w:ascii="Calibri" w:hAnsi="Calibri" w:cs="Times New Roman"/>
      <w:bCs/>
      <w:iCs/>
      <w:lang w:eastAsia="sk-SK"/>
    </w:rPr>
  </w:style>
  <w:style w:type="character" w:customStyle="1" w:styleId="Zarkazkladnhotextu2Char">
    <w:name w:val="Zarážka základného textu 2 Char"/>
    <w:basedOn w:val="Predvolenpsmoodseku"/>
    <w:link w:val="Zarkazkladnhotextu2"/>
    <w:uiPriority w:val="99"/>
    <w:semiHidden/>
    <w:rsid w:val="00410A1F"/>
    <w:rPr>
      <w:rFonts w:ascii="Calibri" w:hAnsi="Calibri" w:cs="Times New Roman"/>
      <w:bCs/>
      <w:iCs/>
      <w:kern w:val="0"/>
      <w:lang w:eastAsia="sk-SK"/>
      <w14:ligatures w14:val="none"/>
    </w:rPr>
  </w:style>
  <w:style w:type="paragraph" w:styleId="Bezriadkovania">
    <w:name w:val="No Spacing"/>
    <w:uiPriority w:val="1"/>
    <w:qFormat/>
    <w:rsid w:val="00410A1F"/>
    <w:pPr>
      <w:spacing w:after="0" w:line="240" w:lineRule="auto"/>
    </w:pPr>
    <w:rPr>
      <w:rFonts w:ascii="Calibri" w:eastAsia="Calibri" w:hAnsi="Calibri" w:cs="Times New Roman"/>
      <w:bCs/>
      <w:iCs/>
      <w:kern w:val="0"/>
      <w14:ligatures w14:val="none"/>
    </w:rPr>
  </w:style>
  <w:style w:type="paragraph" w:customStyle="1" w:styleId="Standard">
    <w:name w:val="Standard"/>
    <w:rsid w:val="00CE287E"/>
    <w:pPr>
      <w:suppressAutoHyphens/>
      <w:autoSpaceDN w:val="0"/>
      <w:spacing w:after="0" w:line="240" w:lineRule="auto"/>
      <w:textAlignment w:val="baseline"/>
    </w:pPr>
    <w:rPr>
      <w:rFonts w:ascii="Calibri" w:eastAsia="SimSun" w:hAnsi="Calibri" w:cs="Times New Roman"/>
      <w:kern w:val="3"/>
      <w:lang w:eastAsia="sk-SK"/>
      <w14:ligatures w14:val="none"/>
    </w:rPr>
  </w:style>
  <w:style w:type="paragraph" w:customStyle="1" w:styleId="Textbodyindent">
    <w:name w:val="Text body indent"/>
    <w:basedOn w:val="Standard"/>
    <w:rsid w:val="008274E9"/>
    <w:pPr>
      <w:ind w:left="283"/>
      <w:jc w:val="both"/>
    </w:pPr>
    <w:rPr>
      <w:rFonts w:ascii="Times New Roman" w:hAnsi="Times New Roman"/>
    </w:rPr>
  </w:style>
  <w:style w:type="numbering" w:customStyle="1" w:styleId="WWNum26">
    <w:name w:val="WWNum26"/>
    <w:basedOn w:val="Bezzoznamu"/>
    <w:rsid w:val="008274E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9/138/"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6732</Words>
  <Characters>38379</Characters>
  <Application>Microsoft Office Word</Application>
  <DocSecurity>0</DocSecurity>
  <Lines>319</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Riaditel</dc:creator>
  <cp:keywords/>
  <dc:description/>
  <cp:lastModifiedBy>Riaditel</cp:lastModifiedBy>
  <cp:revision>17</cp:revision>
  <dcterms:created xsi:type="dcterms:W3CDTF">2025-12-19T11:11:00Z</dcterms:created>
  <dcterms:modified xsi:type="dcterms:W3CDTF">2026-02-10T11:07:00Z</dcterms:modified>
</cp:coreProperties>
</file>